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59E" w:rsidRDefault="00D93AB9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Договор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№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</w:p>
    <w:p w:rsidR="0074559E" w:rsidRDefault="00D93AB9">
      <w:pPr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об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отдыха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оздоровления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ребенка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5481"/>
      </w:tblGrid>
      <w:tr w:rsidR="0074559E">
        <w:tc>
          <w:tcPr>
            <w:tcW w:w="49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г</w:t>
            </w:r>
            <w:r>
              <w:rPr>
                <w:rFonts w:hAnsi="Times New Roman" w:cs="Times New Roman"/>
                <w:color w:val="000000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lang w:val="ru-RU"/>
              </w:rPr>
              <w:t>Ростов</w:t>
            </w:r>
            <w:proofErr w:type="spellEnd"/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Дону</w:t>
            </w:r>
          </w:p>
        </w:tc>
        <w:tc>
          <w:tcPr>
            <w:tcW w:w="54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jc w:val="right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______________________202</w:t>
            </w:r>
            <w:r w:rsidR="00BD3C2F">
              <w:rPr>
                <w:rFonts w:hAnsi="Times New Roman" w:cs="Times New Roman"/>
                <w:color w:val="000000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</w:tr>
    </w:tbl>
    <w:p w:rsidR="0074559E" w:rsidRDefault="00D93AB9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Муниципальное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бюджетное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общеобразовательное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учреждение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«Школа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  <w:lang w:val="ru-RU"/>
        </w:rPr>
        <w:t xml:space="preserve"> 18</w:t>
      </w:r>
      <w:r>
        <w:rPr>
          <w:lang w:val="ru-RU"/>
        </w:rPr>
        <w:t xml:space="preserve"> имени комиссара Ростовского стрелкового полка Народного ополчения 56-армии </w:t>
      </w:r>
      <w:proofErr w:type="spellStart"/>
      <w:r>
        <w:rPr>
          <w:lang w:val="ru-RU"/>
        </w:rPr>
        <w:t>Штахановского</w:t>
      </w:r>
      <w:proofErr w:type="spellEnd"/>
      <w:r>
        <w:rPr>
          <w:lang w:val="ru-RU"/>
        </w:rPr>
        <w:t xml:space="preserve"> П.А.»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именуемая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дальнейшем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«Организация»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лице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директора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Стрижаковой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Ю</w:t>
      </w:r>
      <w:r>
        <w:rPr>
          <w:rFonts w:hAnsi="Times New Roman" w:cs="Times New Roman"/>
          <w:color w:val="000000"/>
          <w:lang w:val="ru-RU"/>
        </w:rPr>
        <w:t xml:space="preserve">., 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действующего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основании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Устава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МБОУ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«Школа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  <w:lang w:val="ru-RU"/>
        </w:rPr>
        <w:t xml:space="preserve"> 18 </w:t>
      </w:r>
      <w:r>
        <w:rPr>
          <w:rFonts w:hAnsi="Times New Roman" w:cs="Times New Roman"/>
          <w:color w:val="000000"/>
          <w:lang w:val="ru-RU"/>
        </w:rPr>
        <w:t>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изменений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нему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одной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</w:t>
      </w:r>
      <w:r>
        <w:rPr>
          <w:rFonts w:hAnsi="Times New Roman" w:cs="Times New Roman"/>
          <w:color w:val="000000"/>
          <w:lang w:val="ru-RU"/>
        </w:rPr>
        <w:t>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_________________________________________________________, </w:t>
      </w:r>
      <w:r>
        <w:rPr>
          <w:rFonts w:hAnsi="Times New Roman" w:cs="Times New Roman"/>
          <w:color w:val="000000"/>
          <w:lang w:val="ru-RU"/>
        </w:rPr>
        <w:t>именуемая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дальнейшем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«Заказчик»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другой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действующий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интересах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несовершеннолетнего</w:t>
      </w:r>
      <w:r>
        <w:rPr>
          <w:rFonts w:hAnsi="Times New Roman" w:cs="Times New Roman"/>
          <w:color w:val="000000"/>
          <w:lang w:val="ru-RU"/>
        </w:rPr>
        <w:t xml:space="preserve"> _________________________ _________</w:t>
      </w:r>
      <w:r>
        <w:rPr>
          <w:rFonts w:hAnsi="Times New Roman" w:cs="Times New Roman"/>
          <w:color w:val="000000"/>
          <w:lang w:val="ru-RU"/>
        </w:rPr>
        <w:t>года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рождения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именуемый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дальнейшем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«Ребенок»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также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совмест</w:t>
      </w:r>
      <w:r>
        <w:rPr>
          <w:rFonts w:hAnsi="Times New Roman" w:cs="Times New Roman"/>
          <w:color w:val="000000"/>
          <w:lang w:val="ru-RU"/>
        </w:rPr>
        <w:t>но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именуемые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«Стороны»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заключили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нижеследующем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</w:t>
      </w:r>
      <w:r>
        <w:rPr>
          <w:rFonts w:hAnsi="Times New Roman" w:cs="Times New Roman"/>
          <w:b/>
          <w:bCs/>
          <w:color w:val="000000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lang w:val="ru-RU"/>
        </w:rPr>
        <w:t>Предмет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Договора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1.1. </w:t>
      </w:r>
      <w:r>
        <w:rPr>
          <w:rFonts w:hAnsi="Times New Roman" w:cs="Times New Roman"/>
          <w:color w:val="000000"/>
          <w:lang w:val="ru-RU"/>
        </w:rPr>
        <w:t>Сроки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далее</w:t>
      </w:r>
      <w:r>
        <w:rPr>
          <w:rFonts w:hAnsi="Times New Roman" w:cs="Times New Roman"/>
          <w:color w:val="000000"/>
          <w:lang w:val="ru-RU"/>
        </w:rPr>
        <w:t xml:space="preserve"> - </w:t>
      </w:r>
      <w:r>
        <w:rPr>
          <w:rFonts w:hAnsi="Times New Roman" w:cs="Times New Roman"/>
          <w:color w:val="000000"/>
          <w:lang w:val="ru-RU"/>
        </w:rPr>
        <w:t>период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смены</w:t>
      </w:r>
      <w:r>
        <w:rPr>
          <w:rFonts w:hAnsi="Times New Roman" w:cs="Times New Roman"/>
          <w:color w:val="000000"/>
          <w:lang w:val="ru-RU"/>
        </w:rPr>
        <w:t xml:space="preserve">): 1 </w:t>
      </w:r>
      <w:r>
        <w:rPr>
          <w:rFonts w:hAnsi="Times New Roman" w:cs="Times New Roman"/>
          <w:color w:val="000000"/>
          <w:lang w:val="ru-RU"/>
        </w:rPr>
        <w:t>смена</w:t>
      </w:r>
      <w:r>
        <w:rPr>
          <w:rFonts w:hAnsi="Times New Roman" w:cs="Times New Roman"/>
          <w:color w:val="000000"/>
          <w:lang w:val="ru-RU"/>
        </w:rPr>
        <w:t xml:space="preserve">, </w:t>
      </w:r>
      <w:proofErr w:type="gramStart"/>
      <w:r>
        <w:rPr>
          <w:rFonts w:hAnsi="Times New Roman" w:cs="Times New Roman"/>
          <w:color w:val="000000"/>
          <w:lang w:val="ru-RU"/>
        </w:rPr>
        <w:t>продолжительностью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с</w:t>
      </w:r>
      <w:proofErr w:type="gramEnd"/>
      <w:r>
        <w:rPr>
          <w:rFonts w:hAnsi="Times New Roman" w:cs="Times New Roman"/>
          <w:color w:val="000000"/>
          <w:lang w:val="ru-RU"/>
        </w:rPr>
        <w:t xml:space="preserve"> _________________________202</w:t>
      </w:r>
      <w:r w:rsidR="00BD3C2F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_____________________202</w:t>
      </w:r>
      <w:r w:rsidR="00BD3C2F">
        <w:rPr>
          <w:rFonts w:hAnsi="Times New Roman" w:cs="Times New Roman"/>
          <w:color w:val="000000"/>
          <w:lang w:val="ru-RU"/>
        </w:rPr>
        <w:t>6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года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1.2</w:t>
      </w:r>
      <w:r>
        <w:rPr>
          <w:rFonts w:hAnsi="Times New Roman" w:cs="Times New Roman"/>
          <w:color w:val="000000"/>
          <w:lang w:val="ru-RU"/>
        </w:rPr>
        <w:t xml:space="preserve">. </w:t>
      </w:r>
      <w:r>
        <w:rPr>
          <w:rFonts w:hAnsi="Times New Roman" w:cs="Times New Roman"/>
          <w:color w:val="000000"/>
          <w:lang w:val="ru-RU"/>
        </w:rPr>
        <w:t>Место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: 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Российская</w:t>
      </w:r>
      <w:proofErr w:type="gramEnd"/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Ростовская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область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lang w:val="ru-RU"/>
        </w:rPr>
        <w:t>Ростов</w:t>
      </w:r>
      <w:proofErr w:type="spellEnd"/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Дону</w:t>
      </w:r>
      <w:r>
        <w:rPr>
          <w:rFonts w:hAnsi="Times New Roman" w:cs="Times New Roman"/>
          <w:color w:val="000000"/>
          <w:lang w:val="ru-RU"/>
        </w:rPr>
        <w:t xml:space="preserve">,  </w:t>
      </w:r>
      <w:r>
        <w:rPr>
          <w:rFonts w:hAnsi="Times New Roman" w:cs="Times New Roman"/>
          <w:color w:val="000000"/>
          <w:lang w:val="ru-RU"/>
        </w:rPr>
        <w:t>ул</w:t>
      </w:r>
      <w:r>
        <w:rPr>
          <w:rFonts w:hAnsi="Times New Roman" w:cs="Times New Roman"/>
          <w:color w:val="000000"/>
          <w:lang w:val="ru-RU"/>
        </w:rPr>
        <w:t xml:space="preserve">.  </w:t>
      </w:r>
      <w:proofErr w:type="spellStart"/>
      <w:proofErr w:type="gramStart"/>
      <w:r>
        <w:rPr>
          <w:rFonts w:hAnsi="Times New Roman" w:cs="Times New Roman"/>
          <w:color w:val="000000"/>
          <w:lang w:val="ru-RU"/>
        </w:rPr>
        <w:t>Штахановского</w:t>
      </w:r>
      <w:proofErr w:type="spellEnd"/>
      <w:r>
        <w:rPr>
          <w:rFonts w:hAnsi="Times New Roman" w:cs="Times New Roman"/>
          <w:color w:val="000000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lang w:val="ru-RU"/>
        </w:rPr>
        <w:t xml:space="preserve"> 18.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Отдельные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виды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могут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быть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вне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указанного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пункте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предв</w:t>
      </w:r>
      <w:r>
        <w:rPr>
          <w:rFonts w:hAnsi="Times New Roman" w:cs="Times New Roman"/>
          <w:color w:val="000000"/>
          <w:lang w:val="ru-RU"/>
        </w:rPr>
        <w:t>арительном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уведомлении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Заказчика</w:t>
      </w:r>
      <w:r>
        <w:rPr>
          <w:rFonts w:hAnsi="Times New Roman" w:cs="Times New Roman"/>
          <w:color w:val="000000"/>
          <w:lang w:val="ru-RU"/>
        </w:rPr>
        <w:t xml:space="preserve">. 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1.3. </w:t>
      </w:r>
      <w:r>
        <w:rPr>
          <w:rFonts w:hAnsi="Times New Roman" w:cs="Times New Roman"/>
          <w:color w:val="000000"/>
          <w:lang w:val="ru-RU"/>
        </w:rPr>
        <w:t>Организация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оказывает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самостоятельно</w:t>
      </w:r>
      <w:r>
        <w:rPr>
          <w:rFonts w:hAnsi="Times New Roman" w:cs="Times New Roman"/>
          <w:color w:val="000000"/>
          <w:lang w:val="ru-RU"/>
        </w:rPr>
        <w:t xml:space="preserve">.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вправе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привлекать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третьих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лиц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для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совершения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определенных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действий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рамках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II</w:t>
      </w:r>
      <w:r>
        <w:rPr>
          <w:rFonts w:hAnsi="Times New Roman" w:cs="Times New Roman"/>
          <w:b/>
          <w:bCs/>
          <w:color w:val="000000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lang w:val="ru-RU"/>
        </w:rPr>
        <w:t>Взаимодействие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Сторон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 </w:t>
      </w:r>
      <w:r>
        <w:rPr>
          <w:rFonts w:hAnsi="Times New Roman" w:cs="Times New Roman"/>
          <w:color w:val="000000"/>
          <w:lang w:val="ru-RU"/>
        </w:rPr>
        <w:t>Организация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обязана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2.1.1. </w:t>
      </w:r>
      <w:r>
        <w:rPr>
          <w:rFonts w:hAnsi="Times New Roman" w:cs="Times New Roman"/>
          <w:color w:val="000000"/>
          <w:lang w:val="ru-RU"/>
        </w:rPr>
        <w:t>Знакомить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Заказчика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условиями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размещения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лицензией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осуществление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образовательной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деятельности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дополнительными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образовательными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программами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нормативными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правовыми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актами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>асающимися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осуществления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деятельности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2.1.2. </w:t>
      </w:r>
      <w:r>
        <w:rPr>
          <w:rFonts w:hAnsi="Times New Roman" w:cs="Times New Roman"/>
          <w:color w:val="000000"/>
          <w:lang w:val="ru-RU"/>
        </w:rPr>
        <w:t>Обеспечить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работниками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которые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соответствуют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квалификационным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требованиям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указанным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квалификационных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справочниках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) </w:t>
      </w:r>
      <w:r>
        <w:rPr>
          <w:rFonts w:hAnsi="Times New Roman" w:cs="Times New Roman"/>
          <w:color w:val="000000"/>
          <w:lang w:val="ru-RU"/>
        </w:rPr>
        <w:t>профессиональным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станд</w:t>
      </w:r>
      <w:r>
        <w:rPr>
          <w:rFonts w:hAnsi="Times New Roman" w:cs="Times New Roman"/>
          <w:color w:val="000000"/>
          <w:lang w:val="ru-RU"/>
        </w:rPr>
        <w:t>артам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2.1.3. </w:t>
      </w:r>
      <w:r>
        <w:rPr>
          <w:rFonts w:hAnsi="Times New Roman" w:cs="Times New Roman"/>
          <w:color w:val="000000"/>
          <w:lang w:val="ru-RU"/>
        </w:rPr>
        <w:t>Обеспечить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доступ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объектам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социальной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инженерной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транспортной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инфраструктур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предоставляемым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услугам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числе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инвалиду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ограниченными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возможностями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здоровья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2.1.4. </w:t>
      </w:r>
      <w:r>
        <w:rPr>
          <w:rFonts w:hAnsi="Times New Roman" w:cs="Times New Roman"/>
          <w:color w:val="000000"/>
          <w:lang w:val="ru-RU"/>
        </w:rPr>
        <w:t>Незамедлительно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сообщать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</w:t>
      </w:r>
      <w:r>
        <w:rPr>
          <w:rFonts w:hAnsi="Times New Roman" w:cs="Times New Roman"/>
          <w:color w:val="000000"/>
          <w:lang w:val="ru-RU"/>
        </w:rPr>
        <w:t>аказчику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несчастных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произошедших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Ребенком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также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случаях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заболевания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травмы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обстоятельствах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которые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могут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нанести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вред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физическому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) </w:t>
      </w:r>
      <w:r>
        <w:rPr>
          <w:rFonts w:hAnsi="Times New Roman" w:cs="Times New Roman"/>
          <w:color w:val="000000"/>
          <w:lang w:val="ru-RU"/>
        </w:rPr>
        <w:t>психологическому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2.1.5. </w:t>
      </w:r>
      <w:r>
        <w:rPr>
          <w:rFonts w:hAnsi="Times New Roman" w:cs="Times New Roman"/>
          <w:color w:val="000000"/>
          <w:lang w:val="ru-RU"/>
        </w:rPr>
        <w:t>Обеспечить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первой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лицами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обязанными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оказывать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первую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имеющими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соответствующие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подготовку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) </w:t>
      </w:r>
      <w:r>
        <w:rPr>
          <w:rFonts w:hAnsi="Times New Roman" w:cs="Times New Roman"/>
          <w:color w:val="000000"/>
          <w:lang w:val="ru-RU"/>
        </w:rPr>
        <w:t>навыки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транспортировку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медицинскую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организацию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медицинской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несчастных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травмах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отравлениях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других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состояниях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заболеваниях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угрожающих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жизни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здоровью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2.1.6. </w:t>
      </w:r>
      <w:r>
        <w:rPr>
          <w:rFonts w:hAnsi="Times New Roman" w:cs="Times New Roman"/>
          <w:color w:val="000000"/>
          <w:lang w:val="ru-RU"/>
        </w:rPr>
        <w:t>Довести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доступной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форме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информацию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соблюдения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правил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внутреннего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распорядка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правил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пользования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имуществом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личными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вещами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детей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находящихся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проводимых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социально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культурных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оздоровительных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мероприятиях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соблюдения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личной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безопасности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местах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перевозке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автомобильным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lastRenderedPageBreak/>
        <w:t xml:space="preserve">2.1.7. </w:t>
      </w:r>
      <w:r>
        <w:rPr>
          <w:rFonts w:hAnsi="Times New Roman" w:cs="Times New Roman"/>
          <w:color w:val="000000"/>
          <w:lang w:val="ru-RU"/>
        </w:rPr>
        <w:t>Довести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доступной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форме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информацию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касающуюся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получения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период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первой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медицинской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охране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граждан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2.2. </w:t>
      </w:r>
      <w:r>
        <w:rPr>
          <w:rFonts w:hAnsi="Times New Roman" w:cs="Times New Roman"/>
          <w:color w:val="000000"/>
          <w:lang w:val="ru-RU"/>
        </w:rPr>
        <w:t>Орг</w:t>
      </w:r>
      <w:r>
        <w:rPr>
          <w:rFonts w:hAnsi="Times New Roman" w:cs="Times New Roman"/>
          <w:color w:val="000000"/>
          <w:lang w:val="ru-RU"/>
        </w:rPr>
        <w:t>анизация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вправе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2.3. </w:t>
      </w:r>
      <w:r>
        <w:rPr>
          <w:rFonts w:hAnsi="Times New Roman" w:cs="Times New Roman"/>
          <w:color w:val="000000"/>
          <w:lang w:val="ru-RU"/>
        </w:rPr>
        <w:t>Заказчик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обязан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2.3.3. </w:t>
      </w:r>
      <w:r>
        <w:rPr>
          <w:rFonts w:hAnsi="Times New Roman" w:cs="Times New Roman"/>
          <w:color w:val="000000"/>
          <w:lang w:val="ru-RU"/>
        </w:rPr>
        <w:t>Сообщить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соблюдения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назначенного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лечащим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врачом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режима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лечения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24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2.3.4. </w:t>
      </w:r>
      <w:r>
        <w:rPr>
          <w:rFonts w:hAnsi="Times New Roman" w:cs="Times New Roman"/>
          <w:color w:val="000000"/>
          <w:lang w:val="ru-RU"/>
        </w:rPr>
        <w:t>Обеспечить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сезону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одеждой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обувью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гигиеническими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принадлежностями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пе</w:t>
      </w:r>
      <w:r>
        <w:rPr>
          <w:rFonts w:hAnsi="Times New Roman" w:cs="Times New Roman"/>
          <w:color w:val="000000"/>
          <w:lang w:val="ru-RU"/>
        </w:rPr>
        <w:t>речень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которых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доводится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Заказчика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числе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путем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размещения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официальном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сайте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информационно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телекоммуникационной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сети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«Интернет»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2.4. </w:t>
      </w:r>
      <w:r>
        <w:rPr>
          <w:rFonts w:hAnsi="Times New Roman" w:cs="Times New Roman"/>
          <w:color w:val="000000"/>
          <w:lang w:val="ru-RU"/>
        </w:rPr>
        <w:t>Заказчик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вправе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2.4.1. </w:t>
      </w:r>
      <w:r>
        <w:rPr>
          <w:rFonts w:hAnsi="Times New Roman" w:cs="Times New Roman"/>
          <w:color w:val="000000"/>
          <w:lang w:val="ru-RU"/>
        </w:rPr>
        <w:t>Получать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информацию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</w:t>
      </w:r>
      <w:r>
        <w:rPr>
          <w:rFonts w:hAnsi="Times New Roman" w:cs="Times New Roman"/>
          <w:color w:val="000000"/>
          <w:lang w:val="ru-RU"/>
        </w:rPr>
        <w:t>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2.4.2. </w:t>
      </w:r>
      <w:r>
        <w:rPr>
          <w:rFonts w:hAnsi="Times New Roman" w:cs="Times New Roman"/>
          <w:color w:val="000000"/>
          <w:lang w:val="ru-RU"/>
        </w:rPr>
        <w:t>Знакомиться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документами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регламентирующими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деятельность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права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обязанности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Заказчика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также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условиями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размещения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правилами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посещения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2.4.3. </w:t>
      </w:r>
      <w:r>
        <w:rPr>
          <w:rFonts w:hAnsi="Times New Roman" w:cs="Times New Roman"/>
          <w:color w:val="000000"/>
          <w:lang w:val="ru-RU"/>
        </w:rPr>
        <w:t>Самостоятельно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обеспеч</w:t>
      </w:r>
      <w:r>
        <w:rPr>
          <w:rFonts w:hAnsi="Times New Roman" w:cs="Times New Roman"/>
          <w:color w:val="000000"/>
          <w:lang w:val="ru-RU"/>
        </w:rPr>
        <w:t>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перевозки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обратно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lang w:val="ru-RU"/>
        </w:rPr>
        <w:t>Ответственность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Сторон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4.1.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неисполнения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ненадлежащего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исполнения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своих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обязательств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несут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ответственность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</w:t>
      </w:r>
      <w:r>
        <w:rPr>
          <w:rFonts w:hAnsi="Times New Roman" w:cs="Times New Roman"/>
          <w:color w:val="000000"/>
          <w:lang w:val="ru-RU"/>
        </w:rPr>
        <w:t>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4.2.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освобождаются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ответственности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частичное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полное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неисполнение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обязательств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если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это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неисполнение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явилось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следствием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обстоятельств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непреодолимой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силы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есть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чрезвычайных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</w:t>
      </w:r>
      <w:r>
        <w:rPr>
          <w:rFonts w:hAnsi="Times New Roman" w:cs="Times New Roman"/>
          <w:color w:val="000000"/>
          <w:lang w:val="ru-RU"/>
        </w:rPr>
        <w:t>предотвратимых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условиях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обстоятельств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возникших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после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заключения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которые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могли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предвидеть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предотвратить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разумными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мерами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4.3. </w:t>
      </w:r>
      <w:r>
        <w:rPr>
          <w:rFonts w:hAnsi="Times New Roman" w:cs="Times New Roman"/>
          <w:color w:val="000000"/>
          <w:lang w:val="ru-RU"/>
        </w:rPr>
        <w:t>Ответственность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пребывание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жизнь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несут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руководит</w:t>
      </w:r>
      <w:r>
        <w:rPr>
          <w:rFonts w:hAnsi="Times New Roman" w:cs="Times New Roman"/>
          <w:color w:val="000000"/>
          <w:lang w:val="ru-RU"/>
        </w:rPr>
        <w:t>ель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работники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за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исключением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случаев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пребывания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родителем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законным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представителем</w:t>
      </w:r>
      <w:r>
        <w:rPr>
          <w:rFonts w:hAnsi="Times New Roman" w:cs="Times New Roman"/>
          <w:color w:val="000000"/>
          <w:lang w:val="ru-RU"/>
        </w:rPr>
        <w:t xml:space="preserve">)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 xml:space="preserve">4. </w:t>
      </w:r>
      <w:r>
        <w:rPr>
          <w:rFonts w:hAnsi="Times New Roman" w:cs="Times New Roman"/>
          <w:b/>
          <w:bCs/>
          <w:color w:val="000000"/>
          <w:lang w:val="ru-RU"/>
        </w:rPr>
        <w:t>Основания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изменения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расторжения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Договора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5.1. </w:t>
      </w:r>
      <w:r>
        <w:rPr>
          <w:rFonts w:hAnsi="Times New Roman" w:cs="Times New Roman"/>
          <w:color w:val="000000"/>
          <w:lang w:val="ru-RU"/>
        </w:rPr>
        <w:t>Условия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котор</w:t>
      </w:r>
      <w:r>
        <w:rPr>
          <w:rFonts w:hAnsi="Times New Roman" w:cs="Times New Roman"/>
          <w:color w:val="000000"/>
          <w:lang w:val="ru-RU"/>
        </w:rPr>
        <w:t>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заключен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могут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быть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изменены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соглашению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5.2. </w:t>
      </w:r>
      <w:r>
        <w:rPr>
          <w:rFonts w:hAnsi="Times New Roman" w:cs="Times New Roman"/>
          <w:color w:val="000000"/>
          <w:lang w:val="ru-RU"/>
        </w:rPr>
        <w:t>Изменения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оформляются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дополнительными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соглашениями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являющимися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неотъемлемой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частью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действительны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если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совершены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письменной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форме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подписаны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уполномоченными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представителями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  <w:lang w:val="ru-RU"/>
        </w:rPr>
        <w:t xml:space="preserve">5.3. </w:t>
      </w:r>
      <w:r>
        <w:rPr>
          <w:rFonts w:hAnsi="Times New Roman" w:cs="Times New Roman"/>
          <w:color w:val="000000"/>
          <w:lang w:val="ru-RU"/>
        </w:rPr>
        <w:t>Настоящий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может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быть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расторгнут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досрочно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взаимному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письменному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соглашению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</w:rPr>
        <w:t>Сторон</w:t>
      </w:r>
      <w:proofErr w:type="spellEnd"/>
      <w:r>
        <w:rPr>
          <w:rFonts w:hAnsi="Times New Roman" w:cs="Times New Roman"/>
          <w:color w:val="000000"/>
        </w:rPr>
        <w:t>.</w:t>
      </w:r>
    </w:p>
    <w:p w:rsidR="0074559E" w:rsidRPr="00BD3C2F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BD3C2F">
        <w:rPr>
          <w:rFonts w:hAnsi="Times New Roman" w:cs="Times New Roman"/>
          <w:color w:val="000000"/>
          <w:lang w:val="ru-RU"/>
        </w:rPr>
        <w:lastRenderedPageBreak/>
        <w:t xml:space="preserve">5.4. </w:t>
      </w:r>
      <w:r w:rsidRPr="00BD3C2F">
        <w:rPr>
          <w:rFonts w:hAnsi="Times New Roman" w:cs="Times New Roman"/>
          <w:color w:val="000000"/>
          <w:lang w:val="ru-RU"/>
        </w:rPr>
        <w:t>Действие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настоящего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Договора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прекращается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по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инициативе</w:t>
      </w:r>
      <w:r w:rsidRPr="00BD3C2F">
        <w:rPr>
          <w:rFonts w:hAnsi="Times New Roman" w:cs="Times New Roman"/>
          <w:color w:val="000000"/>
          <w:lang w:val="ru-RU"/>
        </w:rPr>
        <w:t xml:space="preserve"> </w:t>
      </w:r>
      <w:r w:rsidRPr="00BD3C2F">
        <w:rPr>
          <w:rFonts w:hAnsi="Times New Roman" w:cs="Times New Roman"/>
          <w:color w:val="000000"/>
          <w:lang w:val="ru-RU"/>
        </w:rPr>
        <w:t>Заказчика</w:t>
      </w:r>
      <w:r w:rsidRPr="00BD3C2F">
        <w:rPr>
          <w:rFonts w:hAnsi="Times New Roman" w:cs="Times New Roman"/>
          <w:color w:val="000000"/>
          <w:lang w:val="ru-RU"/>
        </w:rPr>
        <w:t xml:space="preserve">, </w:t>
      </w:r>
      <w:r w:rsidRPr="00BD3C2F">
        <w:rPr>
          <w:rFonts w:hAnsi="Times New Roman" w:cs="Times New Roman"/>
          <w:color w:val="000000"/>
          <w:lang w:val="ru-RU"/>
        </w:rPr>
        <w:t>если</w:t>
      </w:r>
      <w:r w:rsidRPr="00BD3C2F"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организация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нарушила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существенные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услови</w:t>
      </w:r>
      <w:r>
        <w:rPr>
          <w:rFonts w:hAnsi="Times New Roman" w:cs="Times New Roman"/>
          <w:color w:val="000000"/>
          <w:lang w:val="ru-RU"/>
        </w:rPr>
        <w:t>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числе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сроки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качество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предоставляемых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>;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5.5. </w:t>
      </w:r>
      <w:r>
        <w:rPr>
          <w:rFonts w:hAnsi="Times New Roman" w:cs="Times New Roman"/>
          <w:color w:val="000000"/>
          <w:lang w:val="ru-RU"/>
        </w:rPr>
        <w:t>Действие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прекращается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инициативе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случаях</w:t>
      </w:r>
      <w:r>
        <w:rPr>
          <w:rFonts w:hAnsi="Times New Roman" w:cs="Times New Roman"/>
          <w:color w:val="000000"/>
          <w:lang w:val="ru-RU"/>
        </w:rPr>
        <w:t>:</w:t>
      </w:r>
    </w:p>
    <w:p w:rsidR="0074559E" w:rsidRDefault="00D93AB9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невозможности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надлежащего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услуг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вследствие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систематического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или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однократного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грубого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нарушения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правил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внутреннего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распорядка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правил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пребывания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установленных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Организацией</w:t>
      </w:r>
      <w:r>
        <w:rPr>
          <w:rFonts w:hAnsi="Times New Roman" w:cs="Times New Roman"/>
          <w:color w:val="000000"/>
          <w:lang w:val="ru-RU"/>
        </w:rPr>
        <w:t>;</w:t>
      </w:r>
    </w:p>
    <w:p w:rsidR="0074559E" w:rsidRDefault="00D93AB9">
      <w:pPr>
        <w:numPr>
          <w:ilvl w:val="0"/>
          <w:numId w:val="2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представления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Заказчиком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недостоверных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документов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Ребенке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VI</w:t>
      </w:r>
      <w:r>
        <w:rPr>
          <w:rFonts w:hAnsi="Times New Roman" w:cs="Times New Roman"/>
          <w:b/>
          <w:bCs/>
          <w:color w:val="000000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lang w:val="ru-RU"/>
        </w:rPr>
        <w:t>Заключительные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положения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6.1. </w:t>
      </w:r>
      <w:r>
        <w:rPr>
          <w:rFonts w:hAnsi="Times New Roman" w:cs="Times New Roman"/>
          <w:color w:val="000000"/>
          <w:lang w:val="ru-RU"/>
        </w:rPr>
        <w:t>Настоящий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вступает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силу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дня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подписания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действует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полного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исполнения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своих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обязательств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сроки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установленные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настоящим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Договором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6.2. </w:t>
      </w:r>
      <w:r>
        <w:rPr>
          <w:rFonts w:hAnsi="Times New Roman" w:cs="Times New Roman"/>
          <w:color w:val="000000"/>
          <w:lang w:val="ru-RU"/>
        </w:rPr>
        <w:t>Настоящий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составлен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двух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экземплярах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имеющих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равную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юридическую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силу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одному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для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каждой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6.3. </w:t>
      </w:r>
      <w:r>
        <w:rPr>
          <w:rFonts w:hAnsi="Times New Roman" w:cs="Times New Roman"/>
          <w:color w:val="000000"/>
          <w:lang w:val="ru-RU"/>
        </w:rPr>
        <w:t>Споры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возникающие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между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разрешаются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порядке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установленном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6.4.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неурегулирования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разногласий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путем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переговоров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споры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между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разрешаются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судебном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порядке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установленном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6.5. </w:t>
      </w:r>
      <w:r>
        <w:rPr>
          <w:rFonts w:hAnsi="Times New Roman" w:cs="Times New Roman"/>
          <w:color w:val="000000"/>
          <w:lang w:val="ru-RU"/>
        </w:rPr>
        <w:t>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одна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вправе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передавать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свои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обязанности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третьим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лицам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без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письменного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согласия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другой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6.6.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выполнении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условий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такж</w:t>
      </w:r>
      <w:r>
        <w:rPr>
          <w:rFonts w:hAnsi="Times New Roman" w:cs="Times New Roman"/>
          <w:color w:val="000000"/>
          <w:lang w:val="ru-RU"/>
        </w:rPr>
        <w:t>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случаях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урегулированных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настоящим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Договором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Стороны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руководствуются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Российской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Федерации</w:t>
      </w:r>
      <w:r>
        <w:rPr>
          <w:rFonts w:hAnsi="Times New Roman" w:cs="Times New Roman"/>
          <w:color w:val="000000"/>
          <w:lang w:val="ru-RU"/>
        </w:rPr>
        <w:t>.</w:t>
      </w:r>
    </w:p>
    <w:p w:rsidR="0074559E" w:rsidRDefault="00D93AB9">
      <w:pPr>
        <w:spacing w:after="0" w:afterAutospacing="0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</w:rPr>
        <w:t>VII</w:t>
      </w:r>
      <w:r>
        <w:rPr>
          <w:rFonts w:hAnsi="Times New Roman" w:cs="Times New Roman"/>
          <w:b/>
          <w:bCs/>
          <w:color w:val="000000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lang w:val="ru-RU"/>
        </w:rPr>
        <w:t>Реквизиты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подписи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Сторон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2384"/>
        <w:gridCol w:w="5040"/>
      </w:tblGrid>
      <w:tr w:rsidR="0074559E">
        <w:trPr>
          <w:trHeight w:val="3877"/>
        </w:trPr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24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>: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общеобразовательное учреждение «Школа № 18 имени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комиссара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Ростовского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стрелкового полка Народного ополчения 56-армии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Штахановского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П.А.»</w:t>
            </w:r>
          </w:p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Адрес организации:</w:t>
            </w:r>
          </w:p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leader="underscore" w:pos="4719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344095 ,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-на-Дону, </w:t>
            </w:r>
          </w:p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leader="underscore" w:pos="4719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ул. Штахановского,18</w:t>
            </w:r>
          </w:p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Тел./факс организации: 8 (863) 252-72-13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4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Заказчик</w:t>
            </w:r>
          </w:p>
          <w:p w:rsidR="0074559E" w:rsidRDefault="00D93AB9">
            <w:pPr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ФИО</w:t>
            </w:r>
          </w:p>
          <w:p w:rsidR="0074559E" w:rsidRDefault="00D93AB9">
            <w:pPr>
              <w:rPr>
                <w:rFonts w:hAnsi="Times New Roman" w:cs="Times New Roman"/>
                <w:lang w:val="ru-RU"/>
              </w:rPr>
            </w:pPr>
            <w:r>
              <w:rPr>
                <w:rFonts w:hAnsi="Times New Roman" w:cs="Times New Roman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4559E" w:rsidRDefault="0074559E">
            <w:pPr>
              <w:rPr>
                <w:rFonts w:hAnsi="Times New Roman" w:cs="Times New Roman"/>
                <w:lang w:val="ru-RU"/>
              </w:rPr>
            </w:pPr>
          </w:p>
        </w:tc>
      </w:tr>
      <w:tr w:rsidR="0074559E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Директор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Стрижакова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lang w:val="ru-RU"/>
              </w:rPr>
              <w:t>Ю</w:t>
            </w:r>
          </w:p>
          <w:p w:rsidR="00BD3C2F" w:rsidRDefault="00BD3C2F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______________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lang w:val="ru-RU"/>
              </w:rPr>
              <w:t>2026 г.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ФИО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    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</w:t>
            </w:r>
            <w:r>
              <w:rPr>
                <w:rFonts w:hAnsi="Times New Roman" w:cs="Times New Roman"/>
                <w:color w:val="000000"/>
                <w:lang w:val="ru-RU"/>
              </w:rPr>
              <w:t>подпись</w:t>
            </w:r>
          </w:p>
        </w:tc>
      </w:tr>
    </w:tbl>
    <w:p w:rsidR="0074559E" w:rsidRDefault="0074559E">
      <w:pPr>
        <w:spacing w:after="240" w:afterAutospacing="0"/>
        <w:jc w:val="right"/>
        <w:rPr>
          <w:rFonts w:hAnsi="Times New Roman" w:cs="Times New Roman"/>
          <w:color w:val="000000"/>
          <w:lang w:val="ru-RU"/>
        </w:rPr>
      </w:pPr>
    </w:p>
    <w:p w:rsidR="0074559E" w:rsidRDefault="0074559E">
      <w:pPr>
        <w:spacing w:after="240" w:afterAutospacing="0"/>
        <w:jc w:val="right"/>
        <w:rPr>
          <w:rFonts w:hAnsi="Times New Roman" w:cs="Times New Roman"/>
          <w:color w:val="000000"/>
          <w:lang w:val="ru-RU"/>
        </w:rPr>
      </w:pPr>
    </w:p>
    <w:p w:rsidR="0074559E" w:rsidRDefault="00D93AB9">
      <w:pPr>
        <w:spacing w:after="240" w:afterAutospacing="0"/>
        <w:jc w:val="right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договору</w:t>
      </w:r>
      <w:r>
        <w:rPr>
          <w:lang w:val="ru-RU"/>
        </w:rPr>
        <w:br/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_____________________ 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 xml:space="preserve">. </w:t>
      </w:r>
      <w:r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  <w:lang w:val="ru-RU"/>
        </w:rPr>
        <w:t xml:space="preserve"> </w:t>
      </w:r>
    </w:p>
    <w:p w:rsidR="0074559E" w:rsidRDefault="0074559E">
      <w:pPr>
        <w:spacing w:after="240" w:afterAutospacing="0"/>
        <w:rPr>
          <w:rFonts w:hAnsi="Times New Roman" w:cs="Times New Roman"/>
          <w:color w:val="000000"/>
          <w:lang w:val="ru-RU"/>
        </w:rPr>
      </w:pPr>
    </w:p>
    <w:p w:rsidR="0074559E" w:rsidRDefault="00D93AB9">
      <w:pPr>
        <w:spacing w:after="240" w:afterAutospacing="0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Перечень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lang w:val="ru-RU"/>
        </w:rPr>
        <w:t>мероприятий</w:t>
      </w:r>
      <w:r>
        <w:rPr>
          <w:rFonts w:hAnsi="Times New Roman" w:cs="Times New Roman"/>
          <w:b/>
          <w:bCs/>
          <w:color w:val="000000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lang w:val="ru-RU"/>
        </w:rPr>
        <w:t>организуемых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для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детей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в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период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оказания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lang w:val="ru-RU"/>
        </w:rPr>
        <w:t>Организацией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4523"/>
        <w:gridCol w:w="3788"/>
      </w:tblGrid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</w:rPr>
              <w:t>п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мероприятия</w:t>
            </w:r>
            <w:proofErr w:type="spellEnd"/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предоставления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</w:rPr>
              <w:t>услуги</w:t>
            </w:r>
            <w:proofErr w:type="spellEnd"/>
          </w:p>
        </w:tc>
      </w:tr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1.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мест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отдыха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развлечений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детей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Групповая</w:t>
            </w:r>
            <w:proofErr w:type="spellEnd"/>
          </w:p>
        </w:tc>
      </w:tr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2.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лечебного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питания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lang w:val="ru-RU"/>
              </w:rPr>
              <w:t>присмотра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ухода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детьми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Групповая</w:t>
            </w:r>
            <w:proofErr w:type="spellEnd"/>
          </w:p>
        </w:tc>
      </w:tr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3.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связанных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спортом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развлечениями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отдыхом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Групповая</w:t>
            </w:r>
            <w:proofErr w:type="spellEnd"/>
          </w:p>
        </w:tc>
      </w:tr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4.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Перевозка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пассажиров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Групповая</w:t>
            </w:r>
            <w:proofErr w:type="spellEnd"/>
          </w:p>
        </w:tc>
      </w:tr>
      <w:tr w:rsidR="0074559E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5.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Оказание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услуг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дополнительным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общеразвивающим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программам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технической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естественнонаучной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физкультурно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спортивной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художественной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lang w:val="ru-RU"/>
              </w:rPr>
              <w:t>туристско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краеведческой</w:t>
            </w:r>
            <w:r>
              <w:rPr>
                <w:rFonts w:hAnsi="Times New Roman" w:cs="Times New Roman"/>
                <w:color w:val="000000"/>
              </w:rPr>
              <w:t> </w:t>
            </w:r>
            <w:r>
              <w:rPr>
                <w:rFonts w:hAnsi="Times New Roman" w:cs="Times New Roman"/>
                <w:color w:val="000000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социально</w:t>
            </w:r>
            <w:r>
              <w:rPr>
                <w:rFonts w:hAnsi="Times New Roman" w:cs="Times New Roman"/>
                <w:color w:val="000000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lang w:val="ru-RU"/>
              </w:rPr>
              <w:t>направленностей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59E" w:rsidRDefault="00D93AB9">
            <w:pPr>
              <w:spacing w:after="240" w:afterAutospacing="0"/>
              <w:rPr>
                <w:rFonts w:hAnsi="Times New Roman" w:cs="Times New Roman"/>
                <w:color w:val="000000"/>
              </w:rPr>
            </w:pPr>
            <w:proofErr w:type="spellStart"/>
            <w:r>
              <w:rPr>
                <w:rFonts w:hAnsi="Times New Roman" w:cs="Times New Roman"/>
                <w:color w:val="000000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и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индивидуальная</w:t>
            </w:r>
            <w:proofErr w:type="spellEnd"/>
          </w:p>
        </w:tc>
      </w:tr>
    </w:tbl>
    <w:p w:rsidR="0074559E" w:rsidRDefault="0074559E">
      <w:pPr>
        <w:spacing w:after="240" w:afterAutospacing="0"/>
        <w:rPr>
          <w:rFonts w:hAnsi="Times New Roman" w:cs="Times New Roman"/>
          <w:color w:val="000000"/>
        </w:rPr>
      </w:pPr>
    </w:p>
    <w:sectPr w:rsidR="0074559E">
      <w:pgSz w:w="12240" w:h="15840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B9" w:rsidRDefault="00D93AB9">
      <w:pPr>
        <w:spacing w:before="0" w:after="0"/>
      </w:pPr>
      <w:r>
        <w:separator/>
      </w:r>
    </w:p>
  </w:endnote>
  <w:endnote w:type="continuationSeparator" w:id="0">
    <w:p w:rsidR="00D93AB9" w:rsidRDefault="00D93A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B9" w:rsidRDefault="00D93AB9">
      <w:pPr>
        <w:spacing w:before="0" w:after="0"/>
      </w:pPr>
      <w:r>
        <w:separator/>
      </w:r>
    </w:p>
  </w:footnote>
  <w:footnote w:type="continuationSeparator" w:id="0">
    <w:p w:rsidR="00D93AB9" w:rsidRDefault="00D93A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299A"/>
    <w:multiLevelType w:val="multilevel"/>
    <w:tmpl w:val="10B529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B4BDA"/>
    <w:multiLevelType w:val="multilevel"/>
    <w:tmpl w:val="5C6B4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1DA7"/>
    <w:rsid w:val="00077AA5"/>
    <w:rsid w:val="000A44A6"/>
    <w:rsid w:val="000F073E"/>
    <w:rsid w:val="00100F9A"/>
    <w:rsid w:val="001053C3"/>
    <w:rsid w:val="001327EA"/>
    <w:rsid w:val="00192B9E"/>
    <w:rsid w:val="00216BDE"/>
    <w:rsid w:val="002D33B1"/>
    <w:rsid w:val="002D3591"/>
    <w:rsid w:val="003514A0"/>
    <w:rsid w:val="00474A33"/>
    <w:rsid w:val="004D6690"/>
    <w:rsid w:val="004F7E17"/>
    <w:rsid w:val="005A05CE"/>
    <w:rsid w:val="00653AF6"/>
    <w:rsid w:val="0074559E"/>
    <w:rsid w:val="0076522A"/>
    <w:rsid w:val="00A9769B"/>
    <w:rsid w:val="00B708A9"/>
    <w:rsid w:val="00B73A5A"/>
    <w:rsid w:val="00BD3C2F"/>
    <w:rsid w:val="00C31079"/>
    <w:rsid w:val="00D93AB9"/>
    <w:rsid w:val="00DD089F"/>
    <w:rsid w:val="00E438A1"/>
    <w:rsid w:val="00E95C98"/>
    <w:rsid w:val="00ED65B5"/>
    <w:rsid w:val="00F01E19"/>
    <w:rsid w:val="255D26DD"/>
    <w:rsid w:val="534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E366"/>
  <w15:docId w15:val="{0C121F25-BBD5-437B-912C-CB6EF78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363B-6586-45F0-9CA2-6B74CB4B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Приёмная</cp:lastModifiedBy>
  <cp:revision>13</cp:revision>
  <cp:lastPrinted>2026-05-05T14:11:00Z</cp:lastPrinted>
  <dcterms:created xsi:type="dcterms:W3CDTF">2021-06-09T12:57:00Z</dcterms:created>
  <dcterms:modified xsi:type="dcterms:W3CDTF">2026-05-05T14:22:00Z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5273FCF4EE4B4A0F831E4CD3E2C75BF1_12</vt:lpwstr>
  </property>
</Properties>
</file>