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3A42" w:rsidRPr="00BB1A35" w:rsidRDefault="000A3A42" w:rsidP="000A3A42">
      <w:pPr>
        <w:tabs>
          <w:tab w:val="left" w:pos="5583"/>
        </w:tabs>
        <w:spacing w:after="0" w:line="240" w:lineRule="auto"/>
        <w:jc w:val="center"/>
        <w:rPr>
          <w:rFonts w:ascii="Times New Roman" w:eastAsia="Times New Roman" w:hAnsi="Times New Roman" w:cs="Times New Roman"/>
          <w:b/>
          <w:sz w:val="28"/>
          <w:szCs w:val="28"/>
          <w:lang w:val="ru-RU" w:eastAsia="ru-RU"/>
        </w:rPr>
      </w:pPr>
      <w:r w:rsidRPr="00BB1A35">
        <w:rPr>
          <w:rFonts w:ascii="Times New Roman" w:eastAsia="Times New Roman" w:hAnsi="Times New Roman" w:cs="Times New Roman"/>
          <w:b/>
          <w:sz w:val="28"/>
          <w:szCs w:val="28"/>
          <w:lang w:val="ru-RU" w:eastAsia="ru-RU"/>
        </w:rPr>
        <w:t xml:space="preserve">муниципальное бюджетное общеобразовательное учреждение </w:t>
      </w:r>
    </w:p>
    <w:p w:rsidR="000A3A42" w:rsidRPr="00BB1A35" w:rsidRDefault="000A3A42" w:rsidP="000A3A42">
      <w:pPr>
        <w:tabs>
          <w:tab w:val="left" w:pos="5583"/>
        </w:tabs>
        <w:spacing w:after="0" w:line="240" w:lineRule="auto"/>
        <w:jc w:val="center"/>
        <w:rPr>
          <w:rFonts w:ascii="Times New Roman" w:eastAsia="Times New Roman" w:hAnsi="Times New Roman" w:cs="Times New Roman"/>
          <w:b/>
          <w:sz w:val="28"/>
          <w:szCs w:val="28"/>
          <w:lang w:val="ru-RU" w:eastAsia="ru-RU"/>
        </w:rPr>
      </w:pPr>
      <w:r w:rsidRPr="00BB1A35">
        <w:rPr>
          <w:rFonts w:ascii="Times New Roman" w:eastAsia="Times New Roman" w:hAnsi="Times New Roman" w:cs="Times New Roman"/>
          <w:b/>
          <w:sz w:val="28"/>
          <w:szCs w:val="28"/>
          <w:lang w:val="ru-RU" w:eastAsia="ru-RU"/>
        </w:rPr>
        <w:t xml:space="preserve">города Ростова-на-Дону «Школа № 18 имени комиссара Ростовского стрелкового полка Народного ополчения 56-армии </w:t>
      </w:r>
      <w:proofErr w:type="spellStart"/>
      <w:r w:rsidRPr="00BB1A35">
        <w:rPr>
          <w:rFonts w:ascii="Times New Roman" w:eastAsia="Times New Roman" w:hAnsi="Times New Roman" w:cs="Times New Roman"/>
          <w:b/>
          <w:sz w:val="28"/>
          <w:szCs w:val="28"/>
          <w:lang w:val="ru-RU" w:eastAsia="ru-RU"/>
        </w:rPr>
        <w:t>Штахановского</w:t>
      </w:r>
      <w:proofErr w:type="spellEnd"/>
      <w:r w:rsidRPr="00BB1A35">
        <w:rPr>
          <w:rFonts w:ascii="Times New Roman" w:eastAsia="Times New Roman" w:hAnsi="Times New Roman" w:cs="Times New Roman"/>
          <w:b/>
          <w:sz w:val="28"/>
          <w:szCs w:val="28"/>
          <w:lang w:val="ru-RU" w:eastAsia="ru-RU"/>
        </w:rPr>
        <w:t xml:space="preserve"> П.А.»</w:t>
      </w:r>
    </w:p>
    <w:p w:rsidR="000A3A42" w:rsidRPr="00BB1A35" w:rsidRDefault="000A3A42" w:rsidP="000A3A42">
      <w:pPr>
        <w:tabs>
          <w:tab w:val="left" w:pos="5583"/>
        </w:tabs>
        <w:spacing w:after="0" w:line="240" w:lineRule="auto"/>
        <w:jc w:val="center"/>
        <w:rPr>
          <w:rFonts w:ascii="Times New Roman" w:eastAsia="Times New Roman" w:hAnsi="Times New Roman" w:cs="Times New Roman"/>
          <w:b/>
          <w:sz w:val="28"/>
          <w:szCs w:val="28"/>
          <w:lang w:val="ru-RU" w:eastAsia="ru-RU"/>
        </w:rPr>
      </w:pPr>
    </w:p>
    <w:p w:rsidR="000A3A42" w:rsidRPr="005D36B8" w:rsidRDefault="000A3A42" w:rsidP="000A3A42">
      <w:pPr>
        <w:spacing w:after="0"/>
        <w:rPr>
          <w:lang w:val="ru-RU"/>
        </w:rPr>
      </w:pPr>
    </w:p>
    <w:p w:rsidR="000A3A42" w:rsidRPr="005D36B8" w:rsidRDefault="000A3A42" w:rsidP="000A3A42">
      <w:pPr>
        <w:spacing w:after="0"/>
        <w:ind w:left="120"/>
        <w:rPr>
          <w:lang w:val="ru-RU"/>
        </w:rPr>
      </w:pPr>
    </w:p>
    <w:tbl>
      <w:tblPr>
        <w:tblW w:w="9924" w:type="dxa"/>
        <w:tblInd w:w="-426" w:type="dxa"/>
        <w:tblLook w:val="04A0" w:firstRow="1" w:lastRow="0" w:firstColumn="1" w:lastColumn="0" w:noHBand="0" w:noVBand="1"/>
      </w:tblPr>
      <w:tblGrid>
        <w:gridCol w:w="3225"/>
        <w:gridCol w:w="3073"/>
        <w:gridCol w:w="3626"/>
      </w:tblGrid>
      <w:tr w:rsidR="000A3A42" w:rsidRPr="00B76C48" w:rsidTr="00BA7A48">
        <w:tc>
          <w:tcPr>
            <w:tcW w:w="3261" w:type="dxa"/>
          </w:tcPr>
          <w:p w:rsidR="000A3A42" w:rsidRPr="00B76C48" w:rsidRDefault="000A3A42" w:rsidP="00BA7A48">
            <w:pPr>
              <w:autoSpaceDE w:val="0"/>
              <w:autoSpaceDN w:val="0"/>
              <w:spacing w:after="0"/>
              <w:jc w:val="both"/>
              <w:rPr>
                <w:rFonts w:ascii="Times New Roman" w:eastAsia="Times New Roman" w:hAnsi="Times New Roman"/>
                <w:color w:val="000000"/>
                <w:sz w:val="28"/>
                <w:szCs w:val="28"/>
                <w:lang w:val="ru-RU"/>
              </w:rPr>
            </w:pPr>
            <w:r w:rsidRPr="00B76C48">
              <w:rPr>
                <w:rFonts w:ascii="Times New Roman" w:eastAsia="Times New Roman" w:hAnsi="Times New Roman"/>
                <w:color w:val="000000"/>
                <w:sz w:val="28"/>
                <w:szCs w:val="28"/>
                <w:lang w:val="ru-RU"/>
              </w:rPr>
              <w:t>РАССМОТРЕНА</w:t>
            </w:r>
          </w:p>
          <w:p w:rsidR="000A3A42" w:rsidRPr="00B76C48" w:rsidRDefault="000A3A42" w:rsidP="00BA7A48">
            <w:pPr>
              <w:autoSpaceDE w:val="0"/>
              <w:autoSpaceDN w:val="0"/>
              <w:spacing w:after="0"/>
              <w:rPr>
                <w:rFonts w:ascii="Times New Roman" w:eastAsia="Times New Roman" w:hAnsi="Times New Roman"/>
                <w:color w:val="000000"/>
                <w:sz w:val="28"/>
                <w:szCs w:val="28"/>
                <w:lang w:val="ru-RU"/>
              </w:rPr>
            </w:pPr>
            <w:r w:rsidRPr="00B76C48">
              <w:rPr>
                <w:rFonts w:ascii="Times New Roman" w:eastAsia="Times New Roman" w:hAnsi="Times New Roman"/>
                <w:color w:val="000000"/>
                <w:sz w:val="28"/>
                <w:szCs w:val="28"/>
                <w:lang w:val="ru-RU"/>
              </w:rPr>
              <w:t>Методическим советом</w:t>
            </w:r>
          </w:p>
          <w:p w:rsidR="000A3A42" w:rsidRPr="00B76C48" w:rsidRDefault="000A3A42" w:rsidP="00BA7A48">
            <w:pPr>
              <w:autoSpaceDE w:val="0"/>
              <w:autoSpaceDN w:val="0"/>
              <w:spacing w:after="0"/>
              <w:rPr>
                <w:rFonts w:ascii="Times New Roman" w:eastAsia="Times New Roman" w:hAnsi="Times New Roman"/>
                <w:color w:val="000000"/>
                <w:sz w:val="28"/>
                <w:szCs w:val="28"/>
                <w:lang w:val="ru-RU"/>
              </w:rPr>
            </w:pPr>
            <w:r w:rsidRPr="00B76C48">
              <w:rPr>
                <w:rFonts w:ascii="Times New Roman" w:eastAsia="Times New Roman" w:hAnsi="Times New Roman"/>
                <w:color w:val="000000"/>
                <w:sz w:val="28"/>
                <w:szCs w:val="28"/>
                <w:lang w:val="ru-RU"/>
              </w:rPr>
              <w:t>МБОУ «Школа № 18»</w:t>
            </w:r>
          </w:p>
          <w:p w:rsidR="000A3A42" w:rsidRPr="00B76C48" w:rsidRDefault="000A3A42" w:rsidP="00BA7A48">
            <w:pPr>
              <w:autoSpaceDE w:val="0"/>
              <w:autoSpaceDN w:val="0"/>
              <w:spacing w:after="0"/>
              <w:rPr>
                <w:rFonts w:ascii="Times New Roman" w:eastAsia="Times New Roman" w:hAnsi="Times New Roman"/>
                <w:color w:val="000000"/>
                <w:sz w:val="28"/>
                <w:szCs w:val="28"/>
                <w:lang w:val="ru-RU"/>
              </w:rPr>
            </w:pPr>
            <w:r w:rsidRPr="00B76C48">
              <w:rPr>
                <w:rFonts w:ascii="Times New Roman" w:eastAsia="Times New Roman" w:hAnsi="Times New Roman"/>
                <w:color w:val="000000"/>
                <w:sz w:val="28"/>
                <w:szCs w:val="28"/>
                <w:lang w:val="ru-RU"/>
              </w:rPr>
              <w:t>Председатель МС</w:t>
            </w:r>
          </w:p>
          <w:p w:rsidR="000A3A42" w:rsidRPr="00B76C48" w:rsidRDefault="000A3A42" w:rsidP="00BA7A48">
            <w:pPr>
              <w:autoSpaceDE w:val="0"/>
              <w:autoSpaceDN w:val="0"/>
              <w:spacing w:after="0" w:line="240" w:lineRule="auto"/>
              <w:rPr>
                <w:rFonts w:ascii="Times New Roman" w:eastAsia="Times New Roman" w:hAnsi="Times New Roman"/>
                <w:color w:val="000000"/>
                <w:sz w:val="28"/>
                <w:szCs w:val="28"/>
                <w:lang w:val="ru-RU"/>
              </w:rPr>
            </w:pPr>
            <w:r w:rsidRPr="00B76C48">
              <w:rPr>
                <w:rFonts w:ascii="Times New Roman" w:eastAsia="Times New Roman" w:hAnsi="Times New Roman"/>
                <w:color w:val="000000"/>
                <w:sz w:val="28"/>
                <w:szCs w:val="28"/>
                <w:lang w:val="ru-RU"/>
              </w:rPr>
              <w:t xml:space="preserve">___________ </w:t>
            </w:r>
            <w:proofErr w:type="spellStart"/>
            <w:r w:rsidRPr="00B76C48">
              <w:rPr>
                <w:rFonts w:ascii="Times New Roman" w:eastAsia="Times New Roman" w:hAnsi="Times New Roman"/>
                <w:color w:val="000000"/>
                <w:sz w:val="28"/>
                <w:szCs w:val="28"/>
                <w:lang w:val="ru-RU"/>
              </w:rPr>
              <w:t>Е.А.Масловская</w:t>
            </w:r>
            <w:proofErr w:type="spellEnd"/>
          </w:p>
          <w:p w:rsidR="000A3A42" w:rsidRPr="00B76C48" w:rsidRDefault="000A3A42" w:rsidP="00BA7A48">
            <w:pPr>
              <w:autoSpaceDE w:val="0"/>
              <w:autoSpaceDN w:val="0"/>
              <w:spacing w:after="0" w:line="240" w:lineRule="auto"/>
              <w:rPr>
                <w:rFonts w:ascii="Times New Roman" w:eastAsia="Times New Roman" w:hAnsi="Times New Roman"/>
                <w:color w:val="000000"/>
                <w:sz w:val="28"/>
                <w:szCs w:val="28"/>
                <w:lang w:val="ru-RU"/>
              </w:rPr>
            </w:pPr>
            <w:r w:rsidRPr="00B76C48">
              <w:rPr>
                <w:rFonts w:ascii="Times New Roman" w:eastAsia="Times New Roman" w:hAnsi="Times New Roman"/>
                <w:color w:val="000000"/>
                <w:sz w:val="28"/>
                <w:szCs w:val="28"/>
                <w:lang w:val="ru-RU"/>
              </w:rPr>
              <w:t>Протокол от 28.08.2026 № 1</w:t>
            </w:r>
          </w:p>
          <w:p w:rsidR="000A3A42" w:rsidRPr="00B76C48" w:rsidRDefault="000A3A42" w:rsidP="00BA7A48">
            <w:pPr>
              <w:autoSpaceDE w:val="0"/>
              <w:autoSpaceDN w:val="0"/>
              <w:spacing w:after="0" w:line="240" w:lineRule="auto"/>
              <w:jc w:val="both"/>
              <w:rPr>
                <w:rFonts w:ascii="Times New Roman" w:eastAsia="Times New Roman" w:hAnsi="Times New Roman"/>
                <w:color w:val="000000"/>
                <w:sz w:val="28"/>
                <w:szCs w:val="28"/>
                <w:lang w:val="ru-RU"/>
              </w:rPr>
            </w:pPr>
          </w:p>
        </w:tc>
        <w:tc>
          <w:tcPr>
            <w:tcW w:w="2977" w:type="dxa"/>
          </w:tcPr>
          <w:p w:rsidR="000A3A42" w:rsidRDefault="000A3A42" w:rsidP="00BA7A48">
            <w:pPr>
              <w:autoSpaceDE w:val="0"/>
              <w:autoSpaceDN w:val="0"/>
              <w:spacing w:after="0" w:line="240" w:lineRule="auto"/>
              <w:rPr>
                <w:rFonts w:ascii="Times New Roman" w:eastAsia="Times New Roman" w:hAnsi="Times New Roman"/>
                <w:color w:val="000000"/>
                <w:sz w:val="28"/>
                <w:szCs w:val="28"/>
                <w:lang w:val="ru-RU"/>
              </w:rPr>
            </w:pPr>
            <w:r w:rsidRPr="00B76C48">
              <w:rPr>
                <w:rFonts w:ascii="Times New Roman" w:eastAsia="Times New Roman" w:hAnsi="Times New Roman"/>
                <w:color w:val="000000"/>
                <w:sz w:val="28"/>
                <w:szCs w:val="28"/>
                <w:lang w:val="ru-RU"/>
              </w:rPr>
              <w:t>ПРОВЕРЕНА</w:t>
            </w:r>
          </w:p>
          <w:p w:rsidR="000A3A42" w:rsidRDefault="000A3A42" w:rsidP="00BA7A48">
            <w:pPr>
              <w:autoSpaceDE w:val="0"/>
              <w:autoSpaceDN w:val="0"/>
              <w:spacing w:after="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Председатель МО</w:t>
            </w:r>
          </w:p>
          <w:p w:rsidR="000A3A42" w:rsidRDefault="000A3A42" w:rsidP="00BA7A48">
            <w:pPr>
              <w:autoSpaceDE w:val="0"/>
              <w:autoSpaceDN w:val="0"/>
              <w:spacing w:after="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МБОУ «Школа № 18»</w:t>
            </w:r>
          </w:p>
          <w:p w:rsidR="000A3A42" w:rsidRDefault="000A3A42" w:rsidP="00BA7A48">
            <w:pPr>
              <w:autoSpaceDE w:val="0"/>
              <w:autoSpaceDN w:val="0"/>
              <w:spacing w:after="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___________________</w:t>
            </w:r>
          </w:p>
          <w:p w:rsidR="000A3A42" w:rsidRDefault="000A3A42" w:rsidP="00BA7A48">
            <w:pPr>
              <w:autoSpaceDE w:val="0"/>
              <w:autoSpaceDN w:val="0"/>
              <w:spacing w:after="0" w:line="240" w:lineRule="auto"/>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w:t>
            </w:r>
            <w:r>
              <w:rPr>
                <w:rFonts w:ascii="Times New Roman" w:eastAsia="Times New Roman" w:hAnsi="Times New Roman"/>
                <w:color w:val="000000"/>
                <w:sz w:val="24"/>
                <w:szCs w:val="24"/>
                <w:lang w:val="ru-RU"/>
              </w:rPr>
              <w:t>__________________</w:t>
            </w:r>
            <w:r w:rsidRPr="008944ED">
              <w:rPr>
                <w:rFonts w:ascii="Times New Roman" w:eastAsia="Times New Roman" w:hAnsi="Times New Roman"/>
                <w:color w:val="000000"/>
                <w:sz w:val="24"/>
                <w:szCs w:val="24"/>
                <w:lang w:val="ru-RU"/>
              </w:rPr>
              <w:t>ФИО]</w:t>
            </w:r>
          </w:p>
          <w:p w:rsidR="000A3A42" w:rsidRPr="008944ED" w:rsidRDefault="000A3A42" w:rsidP="00BA7A48">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27 августа 2026г.</w:t>
            </w:r>
          </w:p>
          <w:p w:rsidR="000A3A42" w:rsidRDefault="000A3A42" w:rsidP="00BA7A48">
            <w:pPr>
              <w:autoSpaceDE w:val="0"/>
              <w:autoSpaceDN w:val="0"/>
              <w:spacing w:after="0" w:line="240" w:lineRule="auto"/>
              <w:rPr>
                <w:rFonts w:ascii="Times New Roman" w:eastAsia="Times New Roman" w:hAnsi="Times New Roman"/>
                <w:color w:val="000000"/>
                <w:sz w:val="28"/>
                <w:szCs w:val="28"/>
                <w:lang w:val="ru-RU"/>
              </w:rPr>
            </w:pPr>
          </w:p>
          <w:p w:rsidR="000A3A42" w:rsidRDefault="000A3A42" w:rsidP="00BA7A48">
            <w:pPr>
              <w:autoSpaceDE w:val="0"/>
              <w:autoSpaceDN w:val="0"/>
              <w:spacing w:after="0" w:line="240" w:lineRule="auto"/>
              <w:rPr>
                <w:rFonts w:ascii="Times New Roman" w:eastAsia="Times New Roman" w:hAnsi="Times New Roman"/>
                <w:color w:val="000000"/>
                <w:sz w:val="28"/>
                <w:szCs w:val="28"/>
                <w:lang w:val="ru-RU"/>
              </w:rPr>
            </w:pPr>
          </w:p>
          <w:p w:rsidR="000A3A42" w:rsidRDefault="000A3A42" w:rsidP="00BA7A48">
            <w:pPr>
              <w:autoSpaceDE w:val="0"/>
              <w:autoSpaceDN w:val="0"/>
              <w:spacing w:after="0" w:line="240" w:lineRule="auto"/>
              <w:rPr>
                <w:rFonts w:ascii="Times New Roman" w:eastAsia="Times New Roman" w:hAnsi="Times New Roman"/>
                <w:color w:val="000000"/>
                <w:sz w:val="28"/>
                <w:szCs w:val="28"/>
                <w:lang w:val="ru-RU"/>
              </w:rPr>
            </w:pPr>
          </w:p>
          <w:p w:rsidR="000A3A42" w:rsidRPr="00B76C48" w:rsidRDefault="000A3A42" w:rsidP="00BA7A48">
            <w:pPr>
              <w:autoSpaceDE w:val="0"/>
              <w:autoSpaceDN w:val="0"/>
              <w:spacing w:after="0" w:line="240" w:lineRule="auto"/>
              <w:rPr>
                <w:rFonts w:ascii="Times New Roman" w:eastAsia="Times New Roman" w:hAnsi="Times New Roman"/>
                <w:color w:val="000000"/>
                <w:sz w:val="28"/>
                <w:szCs w:val="28"/>
                <w:lang w:val="ru-RU"/>
              </w:rPr>
            </w:pPr>
          </w:p>
        </w:tc>
        <w:tc>
          <w:tcPr>
            <w:tcW w:w="3686" w:type="dxa"/>
          </w:tcPr>
          <w:p w:rsidR="000A3A42" w:rsidRPr="00B76C48" w:rsidRDefault="000A3A42" w:rsidP="00BA7A48">
            <w:pPr>
              <w:autoSpaceDE w:val="0"/>
              <w:autoSpaceDN w:val="0"/>
              <w:spacing w:after="0"/>
              <w:rPr>
                <w:rFonts w:ascii="Times New Roman" w:eastAsia="Times New Roman" w:hAnsi="Times New Roman"/>
                <w:color w:val="000000"/>
                <w:sz w:val="28"/>
                <w:szCs w:val="28"/>
                <w:lang w:val="ru-RU"/>
              </w:rPr>
            </w:pPr>
            <w:r w:rsidRPr="00B76C48">
              <w:rPr>
                <w:rFonts w:ascii="Times New Roman" w:eastAsia="Times New Roman" w:hAnsi="Times New Roman"/>
                <w:color w:val="000000"/>
                <w:sz w:val="28"/>
                <w:szCs w:val="28"/>
                <w:lang w:val="ru-RU"/>
              </w:rPr>
              <w:t>УТВЕРЖДЕНА</w:t>
            </w:r>
          </w:p>
          <w:p w:rsidR="000A3A42" w:rsidRPr="00B76C48" w:rsidRDefault="000A3A42" w:rsidP="00BA7A48">
            <w:pPr>
              <w:autoSpaceDE w:val="0"/>
              <w:autoSpaceDN w:val="0"/>
              <w:spacing w:after="0"/>
              <w:rPr>
                <w:rFonts w:ascii="Times New Roman" w:eastAsia="Times New Roman" w:hAnsi="Times New Roman"/>
                <w:color w:val="000000"/>
                <w:sz w:val="28"/>
                <w:szCs w:val="28"/>
                <w:lang w:val="ru-RU"/>
              </w:rPr>
            </w:pPr>
            <w:r w:rsidRPr="00B76C48">
              <w:rPr>
                <w:rFonts w:ascii="Times New Roman" w:eastAsia="Times New Roman" w:hAnsi="Times New Roman"/>
                <w:color w:val="000000"/>
                <w:sz w:val="28"/>
                <w:szCs w:val="28"/>
                <w:lang w:val="ru-RU"/>
              </w:rPr>
              <w:t xml:space="preserve">Директор </w:t>
            </w:r>
          </w:p>
          <w:p w:rsidR="000A3A42" w:rsidRPr="00B76C48" w:rsidRDefault="000A3A42" w:rsidP="00BA7A48">
            <w:pPr>
              <w:autoSpaceDE w:val="0"/>
              <w:autoSpaceDN w:val="0"/>
              <w:spacing w:after="0"/>
              <w:rPr>
                <w:rFonts w:ascii="Times New Roman" w:eastAsia="Times New Roman" w:hAnsi="Times New Roman"/>
                <w:color w:val="000000"/>
                <w:sz w:val="28"/>
                <w:szCs w:val="28"/>
                <w:lang w:val="ru-RU"/>
              </w:rPr>
            </w:pPr>
            <w:r w:rsidRPr="00B76C48">
              <w:rPr>
                <w:rFonts w:ascii="Times New Roman" w:eastAsia="Times New Roman" w:hAnsi="Times New Roman"/>
                <w:color w:val="000000"/>
                <w:sz w:val="28"/>
                <w:szCs w:val="28"/>
                <w:lang w:val="ru-RU"/>
              </w:rPr>
              <w:t>МБОУ «Школа № 18»</w:t>
            </w:r>
          </w:p>
          <w:p w:rsidR="000A3A42" w:rsidRPr="00B76C48" w:rsidRDefault="000A3A42" w:rsidP="00BA7A48">
            <w:pPr>
              <w:autoSpaceDE w:val="0"/>
              <w:autoSpaceDN w:val="0"/>
              <w:spacing w:after="0" w:line="240" w:lineRule="auto"/>
              <w:rPr>
                <w:rFonts w:ascii="Times New Roman" w:eastAsia="Times New Roman" w:hAnsi="Times New Roman"/>
                <w:color w:val="000000"/>
                <w:sz w:val="28"/>
                <w:szCs w:val="28"/>
                <w:lang w:val="ru-RU"/>
              </w:rPr>
            </w:pPr>
            <w:r w:rsidRPr="00B76C48">
              <w:rPr>
                <w:rFonts w:ascii="Times New Roman" w:eastAsia="Times New Roman" w:hAnsi="Times New Roman"/>
                <w:color w:val="000000"/>
                <w:sz w:val="28"/>
                <w:szCs w:val="28"/>
                <w:lang w:val="ru-RU"/>
              </w:rPr>
              <w:t xml:space="preserve">_________Т.Ю. Стрижакова </w:t>
            </w:r>
          </w:p>
          <w:p w:rsidR="000A3A42" w:rsidRPr="00B76C48" w:rsidRDefault="000A3A42" w:rsidP="00BA7A48">
            <w:pPr>
              <w:autoSpaceDE w:val="0"/>
              <w:autoSpaceDN w:val="0"/>
              <w:spacing w:after="0" w:line="240" w:lineRule="auto"/>
              <w:rPr>
                <w:rFonts w:ascii="Times New Roman" w:eastAsia="Times New Roman" w:hAnsi="Times New Roman"/>
                <w:color w:val="000000"/>
                <w:sz w:val="28"/>
                <w:szCs w:val="28"/>
                <w:lang w:val="ru-RU"/>
              </w:rPr>
            </w:pPr>
          </w:p>
          <w:p w:rsidR="000A3A42" w:rsidRPr="00B76C48" w:rsidRDefault="000A3A42" w:rsidP="00BA7A48">
            <w:pPr>
              <w:autoSpaceDE w:val="0"/>
              <w:autoSpaceDN w:val="0"/>
              <w:spacing w:after="0" w:line="240" w:lineRule="auto"/>
              <w:rPr>
                <w:rFonts w:ascii="Times New Roman" w:eastAsia="Times New Roman" w:hAnsi="Times New Roman"/>
                <w:color w:val="000000"/>
                <w:sz w:val="28"/>
                <w:szCs w:val="28"/>
                <w:lang w:val="ru-RU"/>
              </w:rPr>
            </w:pPr>
            <w:r w:rsidRPr="00B76C48">
              <w:rPr>
                <w:rFonts w:ascii="Times New Roman" w:eastAsia="Times New Roman" w:hAnsi="Times New Roman"/>
                <w:color w:val="000000"/>
                <w:sz w:val="28"/>
                <w:szCs w:val="28"/>
                <w:lang w:val="ru-RU"/>
              </w:rPr>
              <w:t>Приказ от 01.09.2026 № 244</w:t>
            </w:r>
          </w:p>
          <w:p w:rsidR="000A3A42" w:rsidRPr="00B76C48" w:rsidRDefault="000A3A42" w:rsidP="00BA7A48">
            <w:pPr>
              <w:autoSpaceDE w:val="0"/>
              <w:autoSpaceDN w:val="0"/>
              <w:spacing w:after="0" w:line="240" w:lineRule="auto"/>
              <w:jc w:val="both"/>
              <w:rPr>
                <w:rFonts w:ascii="Times New Roman" w:eastAsia="Times New Roman" w:hAnsi="Times New Roman"/>
                <w:color w:val="000000"/>
                <w:sz w:val="28"/>
                <w:szCs w:val="28"/>
                <w:lang w:val="ru-RU"/>
              </w:rPr>
            </w:pPr>
          </w:p>
        </w:tc>
      </w:tr>
    </w:tbl>
    <w:p w:rsidR="006A1AF0" w:rsidRPr="00FB3772" w:rsidRDefault="006A1AF0" w:rsidP="000A3A42">
      <w:pPr>
        <w:spacing w:after="0"/>
        <w:ind w:left="-426"/>
        <w:rPr>
          <w:lang w:val="ru-RU"/>
        </w:rPr>
      </w:pPr>
    </w:p>
    <w:p w:rsidR="006A1AF0" w:rsidRPr="00FB3772" w:rsidRDefault="006A1AF0">
      <w:pPr>
        <w:spacing w:after="0"/>
        <w:ind w:left="120"/>
        <w:rPr>
          <w:lang w:val="ru-RU"/>
        </w:rPr>
      </w:pPr>
    </w:p>
    <w:p w:rsidR="006A1AF0" w:rsidRPr="00FB3772" w:rsidRDefault="006A1AF0">
      <w:pPr>
        <w:spacing w:after="0"/>
        <w:ind w:left="120"/>
        <w:rPr>
          <w:lang w:val="ru-RU"/>
        </w:rPr>
      </w:pPr>
    </w:p>
    <w:p w:rsidR="006A1AF0" w:rsidRPr="00FB3772" w:rsidRDefault="006A1AF0">
      <w:pPr>
        <w:spacing w:after="0"/>
        <w:ind w:left="120"/>
        <w:rPr>
          <w:lang w:val="ru-RU"/>
        </w:rPr>
      </w:pPr>
    </w:p>
    <w:p w:rsidR="006A1AF0" w:rsidRPr="00FB3772" w:rsidRDefault="006A1AF0">
      <w:pPr>
        <w:spacing w:after="0"/>
        <w:ind w:left="120"/>
        <w:rPr>
          <w:lang w:val="ru-RU"/>
        </w:rPr>
      </w:pPr>
    </w:p>
    <w:p w:rsidR="006A1AF0" w:rsidRPr="00FB3772" w:rsidRDefault="00FB3772">
      <w:pPr>
        <w:spacing w:after="0" w:line="408" w:lineRule="auto"/>
        <w:ind w:left="120"/>
        <w:jc w:val="center"/>
        <w:rPr>
          <w:lang w:val="ru-RU"/>
        </w:rPr>
      </w:pPr>
      <w:r w:rsidRPr="00FB3772">
        <w:rPr>
          <w:rFonts w:ascii="Times New Roman" w:hAnsi="Times New Roman"/>
          <w:b/>
          <w:color w:val="000000"/>
          <w:sz w:val="28"/>
          <w:lang w:val="ru-RU"/>
        </w:rPr>
        <w:t>РАБОЧАЯ ПРОГРАММА</w:t>
      </w:r>
    </w:p>
    <w:p w:rsidR="006A1AF0" w:rsidRPr="00FB3772" w:rsidRDefault="006A1AF0">
      <w:pPr>
        <w:spacing w:after="0"/>
        <w:ind w:left="120"/>
        <w:jc w:val="center"/>
        <w:rPr>
          <w:lang w:val="ru-RU"/>
        </w:rPr>
      </w:pPr>
    </w:p>
    <w:p w:rsidR="006A1AF0" w:rsidRPr="00FB3772" w:rsidRDefault="00FB3772">
      <w:pPr>
        <w:spacing w:after="0" w:line="408" w:lineRule="auto"/>
        <w:ind w:left="120"/>
        <w:jc w:val="center"/>
        <w:rPr>
          <w:lang w:val="ru-RU"/>
        </w:rPr>
      </w:pPr>
      <w:r w:rsidRPr="00FB3772">
        <w:rPr>
          <w:rFonts w:ascii="Times New Roman" w:hAnsi="Times New Roman"/>
          <w:b/>
          <w:color w:val="000000"/>
          <w:sz w:val="28"/>
          <w:lang w:val="ru-RU"/>
        </w:rPr>
        <w:t>учебного предмета «Биология. Углубленный уровень»</w:t>
      </w:r>
    </w:p>
    <w:p w:rsidR="006A1AF0" w:rsidRPr="00FB3772" w:rsidRDefault="00FB3772">
      <w:pPr>
        <w:spacing w:after="0" w:line="408" w:lineRule="auto"/>
        <w:ind w:left="120"/>
        <w:jc w:val="center"/>
        <w:rPr>
          <w:lang w:val="ru-RU"/>
        </w:rPr>
      </w:pPr>
      <w:r w:rsidRPr="00FB3772">
        <w:rPr>
          <w:rFonts w:ascii="Times New Roman" w:hAnsi="Times New Roman"/>
          <w:color w:val="000000"/>
          <w:sz w:val="28"/>
          <w:lang w:val="ru-RU"/>
        </w:rPr>
        <w:t xml:space="preserve">для обучающихся 10 –11 классов </w:t>
      </w:r>
    </w:p>
    <w:p w:rsidR="006A1AF0" w:rsidRPr="00FB3772" w:rsidRDefault="006A1AF0">
      <w:pPr>
        <w:spacing w:after="0"/>
        <w:ind w:left="120"/>
        <w:jc w:val="center"/>
        <w:rPr>
          <w:lang w:val="ru-RU"/>
        </w:rPr>
      </w:pPr>
    </w:p>
    <w:p w:rsidR="006A1AF0" w:rsidRPr="00FB3772" w:rsidRDefault="006A1AF0">
      <w:pPr>
        <w:spacing w:after="0"/>
        <w:ind w:left="120"/>
        <w:jc w:val="center"/>
        <w:rPr>
          <w:lang w:val="ru-RU"/>
        </w:rPr>
      </w:pPr>
    </w:p>
    <w:p w:rsidR="006A1AF0" w:rsidRPr="00FB3772" w:rsidRDefault="006A1AF0">
      <w:pPr>
        <w:spacing w:after="0"/>
        <w:ind w:left="120"/>
        <w:jc w:val="center"/>
        <w:rPr>
          <w:lang w:val="ru-RU"/>
        </w:rPr>
      </w:pPr>
    </w:p>
    <w:p w:rsidR="006A1AF0" w:rsidRPr="00FB3772" w:rsidRDefault="006A1AF0">
      <w:pPr>
        <w:spacing w:after="0"/>
        <w:ind w:left="120"/>
        <w:jc w:val="center"/>
        <w:rPr>
          <w:lang w:val="ru-RU"/>
        </w:rPr>
      </w:pPr>
    </w:p>
    <w:p w:rsidR="006A1AF0" w:rsidRPr="00FB3772" w:rsidRDefault="006A1AF0">
      <w:pPr>
        <w:spacing w:after="0"/>
        <w:ind w:left="120"/>
        <w:jc w:val="center"/>
        <w:rPr>
          <w:lang w:val="ru-RU"/>
        </w:rPr>
      </w:pPr>
    </w:p>
    <w:p w:rsidR="006A1AF0" w:rsidRPr="00FB3772" w:rsidRDefault="006A1AF0">
      <w:pPr>
        <w:spacing w:after="0"/>
        <w:ind w:left="120"/>
        <w:jc w:val="center"/>
        <w:rPr>
          <w:lang w:val="ru-RU"/>
        </w:rPr>
      </w:pPr>
    </w:p>
    <w:p w:rsidR="006A1AF0" w:rsidRPr="00FB3772" w:rsidRDefault="006A1AF0">
      <w:pPr>
        <w:spacing w:after="0"/>
        <w:ind w:left="120"/>
        <w:jc w:val="center"/>
        <w:rPr>
          <w:lang w:val="ru-RU"/>
        </w:rPr>
      </w:pPr>
    </w:p>
    <w:p w:rsidR="006A1AF0" w:rsidRPr="00FB3772" w:rsidRDefault="006A1AF0">
      <w:pPr>
        <w:spacing w:after="0"/>
        <w:ind w:left="120"/>
        <w:jc w:val="center"/>
        <w:rPr>
          <w:lang w:val="ru-RU"/>
        </w:rPr>
      </w:pPr>
    </w:p>
    <w:p w:rsidR="006A1AF0" w:rsidRPr="00FB3772" w:rsidRDefault="006A1AF0">
      <w:pPr>
        <w:spacing w:after="0"/>
        <w:ind w:left="120"/>
        <w:jc w:val="center"/>
        <w:rPr>
          <w:lang w:val="ru-RU"/>
        </w:rPr>
      </w:pPr>
    </w:p>
    <w:p w:rsidR="006A1AF0" w:rsidRPr="00FB3772" w:rsidRDefault="006A1AF0">
      <w:pPr>
        <w:spacing w:after="0"/>
        <w:ind w:left="120"/>
        <w:jc w:val="center"/>
        <w:rPr>
          <w:lang w:val="ru-RU"/>
        </w:rPr>
      </w:pPr>
    </w:p>
    <w:p w:rsidR="006A1AF0" w:rsidRPr="00FB3772" w:rsidRDefault="006A1AF0">
      <w:pPr>
        <w:spacing w:after="0"/>
        <w:ind w:left="120"/>
        <w:jc w:val="center"/>
        <w:rPr>
          <w:lang w:val="ru-RU"/>
        </w:rPr>
      </w:pPr>
    </w:p>
    <w:p w:rsidR="006A1AF0" w:rsidRPr="00FB3772" w:rsidRDefault="006A1AF0">
      <w:pPr>
        <w:spacing w:after="0"/>
        <w:ind w:left="120"/>
        <w:jc w:val="center"/>
        <w:rPr>
          <w:lang w:val="ru-RU"/>
        </w:rPr>
      </w:pPr>
    </w:p>
    <w:p w:rsidR="006A1AF0" w:rsidRPr="00FB3772" w:rsidRDefault="006A1AF0">
      <w:pPr>
        <w:spacing w:after="0"/>
        <w:ind w:left="120"/>
        <w:jc w:val="center"/>
        <w:rPr>
          <w:lang w:val="ru-RU"/>
        </w:rPr>
      </w:pPr>
    </w:p>
    <w:p w:rsidR="006A1AF0" w:rsidRPr="00FB3772" w:rsidRDefault="006A1AF0">
      <w:pPr>
        <w:spacing w:after="0"/>
        <w:ind w:left="120"/>
        <w:rPr>
          <w:lang w:val="ru-RU"/>
        </w:rPr>
      </w:pPr>
    </w:p>
    <w:p w:rsidR="00C6082D" w:rsidRDefault="00C6082D" w:rsidP="00C6082D">
      <w:pPr>
        <w:spacing w:after="0"/>
        <w:ind w:left="120"/>
        <w:jc w:val="center"/>
        <w:rPr>
          <w:rFonts w:ascii="Times New Roman" w:hAnsi="Times New Roman"/>
          <w:b/>
          <w:color w:val="000000"/>
          <w:sz w:val="28"/>
          <w:lang w:val="ru-RU"/>
        </w:rPr>
      </w:pPr>
      <w:bookmarkStart w:id="0" w:name="block-102669166"/>
      <w:bookmarkStart w:id="1" w:name="0e4163ab-ce05-47cb-a8af-92a1d51c1d1b"/>
      <w:proofErr w:type="spellStart"/>
      <w:r w:rsidRPr="005D36B8">
        <w:rPr>
          <w:rFonts w:ascii="Times New Roman" w:hAnsi="Times New Roman"/>
          <w:b/>
          <w:color w:val="000000"/>
          <w:sz w:val="28"/>
          <w:lang w:val="ru-RU"/>
        </w:rPr>
        <w:t>Ростов</w:t>
      </w:r>
      <w:proofErr w:type="spellEnd"/>
      <w:r w:rsidRPr="005D36B8">
        <w:rPr>
          <w:rFonts w:ascii="Times New Roman" w:hAnsi="Times New Roman"/>
          <w:b/>
          <w:color w:val="000000"/>
          <w:sz w:val="28"/>
          <w:lang w:val="ru-RU"/>
        </w:rPr>
        <w:t>-на-Дону</w:t>
      </w:r>
      <w:bookmarkEnd w:id="1"/>
      <w:r w:rsidRPr="005D36B8">
        <w:rPr>
          <w:rFonts w:ascii="Times New Roman" w:hAnsi="Times New Roman"/>
          <w:b/>
          <w:color w:val="000000"/>
          <w:sz w:val="28"/>
          <w:lang w:val="ru-RU"/>
        </w:rPr>
        <w:t xml:space="preserve"> </w:t>
      </w:r>
      <w:bookmarkStart w:id="2" w:name="491e05a7-f9e6-4844-988f-66989e75e9e7"/>
    </w:p>
    <w:p w:rsidR="00C6082D" w:rsidRDefault="00C6082D" w:rsidP="00C6082D">
      <w:pPr>
        <w:spacing w:after="0"/>
        <w:ind w:left="120"/>
        <w:jc w:val="center"/>
        <w:rPr>
          <w:rFonts w:ascii="Times New Roman" w:hAnsi="Times New Roman"/>
          <w:b/>
          <w:color w:val="000000"/>
          <w:sz w:val="28"/>
          <w:lang w:val="ru-RU"/>
        </w:rPr>
      </w:pPr>
      <w:r w:rsidRPr="005D36B8">
        <w:rPr>
          <w:rFonts w:ascii="Times New Roman" w:hAnsi="Times New Roman"/>
          <w:b/>
          <w:color w:val="000000"/>
          <w:sz w:val="28"/>
          <w:lang w:val="ru-RU"/>
        </w:rPr>
        <w:t>2026-2027 учебный год</w:t>
      </w:r>
      <w:bookmarkEnd w:id="2"/>
    </w:p>
    <w:p w:rsidR="00C6082D" w:rsidRPr="005D36B8" w:rsidRDefault="00C6082D" w:rsidP="00C6082D">
      <w:pPr>
        <w:spacing w:after="0"/>
        <w:ind w:left="120"/>
        <w:jc w:val="center"/>
        <w:rPr>
          <w:lang w:val="ru-RU"/>
        </w:rPr>
      </w:pPr>
    </w:p>
    <w:p w:rsidR="006A1AF0" w:rsidRPr="00FB3772" w:rsidRDefault="00FB3772" w:rsidP="00C6082D">
      <w:pPr>
        <w:spacing w:after="0" w:line="264" w:lineRule="auto"/>
        <w:ind w:firstLine="600"/>
        <w:jc w:val="center"/>
        <w:rPr>
          <w:lang w:val="ru-RU"/>
        </w:rPr>
      </w:pPr>
      <w:bookmarkStart w:id="3" w:name="_GoBack"/>
      <w:bookmarkEnd w:id="3"/>
      <w:r w:rsidRPr="00FB3772">
        <w:rPr>
          <w:rFonts w:ascii="Times New Roman" w:hAnsi="Times New Roman"/>
          <w:b/>
          <w:color w:val="000000"/>
          <w:sz w:val="28"/>
          <w:lang w:val="ru-RU"/>
        </w:rPr>
        <w:lastRenderedPageBreak/>
        <w:t>ПОЯСНИТЕЛЬНАЯ ЗАПИСКА</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Программа по учебному предмету «Биология» (далее - биология) на уровне среднего общего образования разработана на основе Федерального закона от 29.12.2012 № 273-ФЗ «Об образовании в Российской Федерации», ФГОС СОО, Концепции преподавания учебного предмета «Биология» и основных положений федеральной рабочей программы воспитания.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Согласно положениям ФГОС СОО профильные учебные предметы, изучаемые на углублённом уровне, являются способом дифференциации обучения на уровне среднего общего образования и призваны обеспечить преемственность между основным общим, средним общим, средним профессиональным и высшим образованием. В то же время каждый из этих учебных предметов должен быть ориентирован на приоритетное решение образовательных, воспитательных и развивающих задач, связанных с профориентацией обучающихся и стимулированием интереса к конкретной области научного знания, связанного с биологией, медициной, экологией, психологией, спортом или военным делом.</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Программа по учебному предмету «Биология» даёт представление о цели и задачах изучения учебного предмета «Биология» на углублённом уровне, определяет обязательное (инвариантное) предметное содержание, его структурирование по разделам и темам, распределение по классам, рекомендует последовательность изучения учебного материала с учётом межпредметных и внутри предметных связей, логики учебного процесса, возрастных особенностей обучающихся. В программе по биологии реализован принцип преемственности с изучением биологии на уровне основного общего образования, благодаря чему просматривается направленность на последующее развитие биологических знаний, ориентированных на формирование естественно-научного мировоззрения, экологического мышления, представлений о здоровом образе жизни, на воспитание бережного отношения к окружающей природной среде. В программе по биологии также показаны возможности учебного предмета «Биология» в реализации требований ФГОС СОО к планируемым личностным, метапредметным и предметным результатам обучения и в формировании основных видов учебно-познавательной деятельности обучающихся по освоению содержания биологического образования на уровне среднего общего образования.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Учебный предмет «Биология» на уровне среднего общего образования завершает биологическое образование в школе и ориентирован на расширение и углубление знаний обучающихся о живой природе, основах молекулярной и клеточной биологии, эмбриологии и биологии развития, генетики, селекции, биотехнологии, эволюционного учения и экологии.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lastRenderedPageBreak/>
        <w:t>Изучение учебного предмета «Биология» на углубленном уровне ориентировано на подготовку обучающихся к последующему получению биологического образования в вузах и организациях среднего профессионального образования. Основу его содержания составляет система биологических знаний, полученных при изучении обучающимися соответствующих систематических разделов биологии на уровне основного общего образования, в 10–11 классах эти знания получают развитие. Так, расширены и углублены биологические знания о растениях, животных, грибах, бактериях, организме человека, общих закономерностях жизни, дополнительно включены биологические сведения прикладного и поискового характера, которые можно использовать как ориентиры для последующего выбора профессии. Возможна также интеграция биологических знаний с соответствующими знаниями, полученными обучающимися при изучении физики, химии, географии и математики.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Структура программы по учебному предмету "Биология" отражает системно-уровневый и эволюционный подходы к изучению биологии. Согласно им, изучаются свойства и закономерности, характерные для живых систем разного уровня организации, эволюции органического мира на Земле, сохранения биологического разнообразия планеты. Так, в 10 классе изучаются основы молекулярной и клеточной биологии, эмбриологии и биологии развития, генетики и селекции, биотехнологии и синтетической биологии, актуализируются знания обучающихся по ботанике, зоологии, анатомии, физиологии человека. В 11 классе изучаются эволюционное учение, основы экологии и учение о биосфере.</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Учебный предмет «Биология» призван обеспечить освоение обучающимися биологических теорий и законов, идей, принципов и правил, лежащих в основе современной естественно-научной картины мира, знаний о строении, многообразии и особенностях клетки, организма, популяции, биоценоза, экосистемы, о выдающихся научных достижениях, современных исследованиях в биологии, прикладных аспектах биологических знаний. Для развития и поддержания интереса обучающихся к биологии наряду со значительным объёмом теоретического материала в содержании программы по биологии предусмотрено знакомство с историей становления и развития той или иной области биологии, вкладом отечественных и зарубежных учёных в решение важнейших биологических и экологических проблем.</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Цель изучения учебного предмета «Биология» на углублённом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в формировании интереса к определённой области </w:t>
      </w:r>
      <w:r w:rsidRPr="00FB3772">
        <w:rPr>
          <w:rFonts w:ascii="Times New Roman" w:hAnsi="Times New Roman"/>
          <w:color w:val="000000"/>
          <w:sz w:val="28"/>
          <w:lang w:val="ru-RU"/>
        </w:rPr>
        <w:lastRenderedPageBreak/>
        <w:t>профессиональной деятельности, связанной с биологией, или к выбору учебного заведения для продолжения биологического образования.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Достижение цели изучения учебного предмета «Биология» на углублённом уровне обеспечивается решением следующих задач:</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освоение обучающимися системы биологических знаний: об основных биологических теориях, концепциях, гипотезах, законах, закономерностях и правилах, составляющих современную естественно-научную картину мира; о строении, многообразии и особенностях биологических систем (клетка, организм, популяция, вид, биогеоценоз, биосфера); о выдающихся открытиях и современных исследованиях в биологии;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ознакомление обучающихся с методами познания живой природы: исследовательскими методами биологических наук (молекулярной и клеточной биологии, эмбриологии и биологии развития, генетики и селекции, биотехнологии и синтетической биологии, палеонтологии, экологии); методами самостоятельного проведения биологических исследований в лаборатории и в природе (наблюдение, измерение, эксперимент, моделирование);</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овладение обучающимися умениями: самостоятельно находить, анализировать и использовать биологическую информацию; пользоваться биологической терминологией и символикой; устанавливать связь между развитием биологии и социально-экономическими и экологическими проблемами человечества; оценивать последствия своей деятельности по отношению к окружающей природной среде, собственному здоровью и здоровью окружающих людей; обосновывать и соблюдать меры профилактики инфекционных заболеваний, правила поведения в природе и обеспечения безопасности собственной жизнедеятельности в чрезвычайных ситуациях природного и техногенного характера; характеризовать современные научные открытия в области биологии;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развитие у обучающихся интеллектуальных и творческих способностей в процессе знакомства с выдающимися открытиями и современными исследованиями в биологии, решаемыми ею проблемами, методологией биологического исследования, проведения экспериментальных исследований, решения биологических задач, моделирования биологических объектов и процессов;</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воспитание у обучающихся ценностного отношения к живой природе в целом и к отдельным её объектам и явлениям; формирование экологической, генетической грамотности, общей культуры поведения в природе; интеграции естественно-научных знаний;</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lastRenderedPageBreak/>
        <w:t>приобретение обучающимися компетентности в рациональном природопользовании (соблюдение правил поведения в природе, охраны видов, экосистем, биосферы), сохранении собственного здоровья и здоровья окружающих людей (соблюдения мер профилактики заболеваний, обеспечение безопасности жизнедеятельности в чрезвычайных ситуациях природного и техногенного характера) на основе использования биологических знаний и умений в повседневной жизни;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создание условий для осознанного выбора обучающимися индивидуальной образовательной траектории, способствующей последующему профессиональному самоопределению, в соответствии с индивидуальными интересами и потребностями региона.</w:t>
      </w:r>
    </w:p>
    <w:p w:rsidR="006A1AF0" w:rsidRPr="00FB3772" w:rsidRDefault="00FB3772">
      <w:pPr>
        <w:spacing w:after="0" w:line="264" w:lineRule="auto"/>
        <w:ind w:firstLine="600"/>
        <w:jc w:val="both"/>
        <w:rPr>
          <w:lang w:val="ru-RU"/>
        </w:rPr>
      </w:pPr>
      <w:bookmarkStart w:id="4" w:name="ae087229-bc2a-42f7-a634-a0357f20ae55"/>
      <w:r w:rsidRPr="00FB3772">
        <w:rPr>
          <w:rFonts w:ascii="Times New Roman" w:hAnsi="Times New Roman"/>
          <w:color w:val="000000"/>
          <w:sz w:val="28"/>
          <w:lang w:val="ru-RU"/>
        </w:rPr>
        <w:t>Общее число часов, отведенных на изучение биологии на углубленном уровне среднего общего образования, составляет 20</w:t>
      </w:r>
      <w:r w:rsidR="00866019">
        <w:rPr>
          <w:rFonts w:ascii="Times New Roman" w:hAnsi="Times New Roman"/>
          <w:color w:val="000000"/>
          <w:sz w:val="28"/>
          <w:lang w:val="ru-RU"/>
        </w:rPr>
        <w:t>1</w:t>
      </w:r>
      <w:r w:rsidRPr="00FB3772">
        <w:rPr>
          <w:rFonts w:ascii="Times New Roman" w:hAnsi="Times New Roman"/>
          <w:color w:val="000000"/>
          <w:sz w:val="28"/>
          <w:lang w:val="ru-RU"/>
        </w:rPr>
        <w:t xml:space="preserve"> часа: в 10 классе – </w:t>
      </w:r>
      <w:r w:rsidR="003D33F8" w:rsidRPr="003D33F8">
        <w:rPr>
          <w:rFonts w:ascii="Times New Roman" w:hAnsi="Times New Roman"/>
          <w:color w:val="000000"/>
          <w:sz w:val="28"/>
          <w:lang w:val="ru-RU"/>
        </w:rPr>
        <w:t>99</w:t>
      </w:r>
      <w:r w:rsidRPr="003D33F8">
        <w:rPr>
          <w:rFonts w:ascii="Times New Roman" w:hAnsi="Times New Roman"/>
          <w:color w:val="000000"/>
          <w:sz w:val="28"/>
          <w:lang w:val="ru-RU"/>
        </w:rPr>
        <w:t xml:space="preserve"> часа (3 часа в неделю), в 11 классе – 102 часа (3 часа в неделю).</w:t>
      </w:r>
      <w:bookmarkEnd w:id="4"/>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Отбор организационных форм, методов и средств обучения биологии осуществляется с учётом специфики его содержания и направленности на продолжение биологического образования в организациях среднего профессионального и высшего образования.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Обязательным условием при обучении биологии на углублённом уровне является проведение лабораторных и практических работ. Также участие обучающихся в выполнении проектных и учебно-исследовательских работ, тематика которых определяется учителем на основе имеющихся материально-технических ресурсов и местных природных условий.</w:t>
      </w:r>
    </w:p>
    <w:p w:rsidR="006A1AF0" w:rsidRPr="00FB3772" w:rsidRDefault="006A1AF0">
      <w:pPr>
        <w:rPr>
          <w:lang w:val="ru-RU"/>
        </w:rPr>
        <w:sectPr w:rsidR="006A1AF0" w:rsidRPr="00FB3772">
          <w:pgSz w:w="11906" w:h="16383"/>
          <w:pgMar w:top="1134" w:right="850" w:bottom="1134" w:left="1701" w:header="720" w:footer="720" w:gutter="0"/>
          <w:cols w:space="720"/>
        </w:sectPr>
      </w:pPr>
    </w:p>
    <w:p w:rsidR="006A1AF0" w:rsidRPr="00FB3772" w:rsidRDefault="00FB3772">
      <w:pPr>
        <w:spacing w:after="0" w:line="264" w:lineRule="auto"/>
        <w:ind w:left="120"/>
        <w:jc w:val="both"/>
        <w:rPr>
          <w:lang w:val="ru-RU"/>
        </w:rPr>
      </w:pPr>
      <w:bookmarkStart w:id="5" w:name="block-102669167"/>
      <w:bookmarkEnd w:id="0"/>
      <w:r w:rsidRPr="00FB3772">
        <w:rPr>
          <w:rFonts w:ascii="Times New Roman" w:hAnsi="Times New Roman"/>
          <w:b/>
          <w:color w:val="000000"/>
          <w:sz w:val="28"/>
          <w:lang w:val="ru-RU"/>
        </w:rPr>
        <w:lastRenderedPageBreak/>
        <w:t>СОДЕРЖАНИЕ ОБУЧЕНИЯ</w:t>
      </w:r>
    </w:p>
    <w:p w:rsidR="006A1AF0" w:rsidRPr="00FB3772" w:rsidRDefault="006A1AF0">
      <w:pPr>
        <w:spacing w:after="0" w:line="264" w:lineRule="auto"/>
        <w:ind w:left="120"/>
        <w:jc w:val="both"/>
        <w:rPr>
          <w:lang w:val="ru-RU"/>
        </w:rPr>
      </w:pPr>
    </w:p>
    <w:p w:rsidR="006A1AF0" w:rsidRPr="00FB3772" w:rsidRDefault="00FB3772">
      <w:pPr>
        <w:spacing w:after="0" w:line="264" w:lineRule="auto"/>
        <w:ind w:left="120"/>
        <w:jc w:val="both"/>
        <w:rPr>
          <w:lang w:val="ru-RU"/>
        </w:rPr>
      </w:pPr>
      <w:r w:rsidRPr="00FB3772">
        <w:rPr>
          <w:rFonts w:ascii="Times New Roman" w:hAnsi="Times New Roman"/>
          <w:b/>
          <w:color w:val="000000"/>
          <w:sz w:val="28"/>
          <w:lang w:val="ru-RU"/>
        </w:rPr>
        <w:t>10 КЛАСС</w:t>
      </w:r>
    </w:p>
    <w:p w:rsidR="006A1AF0" w:rsidRPr="00FB3772" w:rsidRDefault="006A1AF0">
      <w:pPr>
        <w:spacing w:after="0" w:line="264" w:lineRule="auto"/>
        <w:ind w:left="120"/>
        <w:jc w:val="both"/>
        <w:rPr>
          <w:lang w:val="ru-RU"/>
        </w:rPr>
      </w:pP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Содержание программы, выделенное </w:t>
      </w:r>
      <w:r w:rsidRPr="00FB3772">
        <w:rPr>
          <w:rFonts w:ascii="Times New Roman" w:hAnsi="Times New Roman"/>
          <w:i/>
          <w:color w:val="000000"/>
          <w:sz w:val="28"/>
          <w:lang w:val="ru-RU"/>
        </w:rPr>
        <w:t>курсивом</w:t>
      </w:r>
      <w:r w:rsidRPr="00FB3772">
        <w:rPr>
          <w:rFonts w:ascii="Times New Roman" w:hAnsi="Times New Roman"/>
          <w:color w:val="000000"/>
          <w:sz w:val="28"/>
          <w:lang w:val="ru-RU"/>
        </w:rPr>
        <w:t>, не входит в проверку государственной итоговой аттестации (ГИА).</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 xml:space="preserve">Тема 1. Биология как наука </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Современная биология – комплексная наука. Краткая история развития биологии. Биологические науки и изучаемые ими проблемы. Фундаментальные, прикладные и поисковые научные исследования в биологии.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Демонстрации</w:t>
      </w:r>
    </w:p>
    <w:p w:rsidR="006A1AF0" w:rsidRPr="005B3DE0" w:rsidRDefault="00FB3772">
      <w:pPr>
        <w:spacing w:after="0" w:line="264" w:lineRule="auto"/>
        <w:ind w:firstLine="600"/>
        <w:jc w:val="both"/>
        <w:rPr>
          <w:lang w:val="ru-RU"/>
        </w:rPr>
      </w:pPr>
      <w:r w:rsidRPr="00FB3772">
        <w:rPr>
          <w:rFonts w:ascii="Times New Roman" w:hAnsi="Times New Roman"/>
          <w:color w:val="000000"/>
          <w:sz w:val="28"/>
          <w:lang w:val="ru-RU"/>
        </w:rPr>
        <w:t xml:space="preserve">Портреты: Аристотель, Теофраст, К. Линней, Ж. Б. Ламарк, Ч. Дарвин, У. Гарвей, Г. Мендель, В. И. Вернадский, И. П. Павлов, И. И. Мечников, Н. И. Вавилов, Н. В. Тимофеев-Ресовский, Дж. </w:t>
      </w:r>
      <w:r w:rsidRPr="005B3DE0">
        <w:rPr>
          <w:rFonts w:ascii="Times New Roman" w:hAnsi="Times New Roman"/>
          <w:color w:val="000000"/>
          <w:sz w:val="28"/>
          <w:lang w:val="ru-RU"/>
        </w:rPr>
        <w:t>Уотсон, Ф. Крик, Д. К. Беляев.</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Таблицы и схемы: «Связь биологии с другими науками», «Система биологических наук».</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Тема 2. Живые системы и их изучение</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Уровни организации живых систем: молекулярный, клеточный, тканевый, организменный, популяционно-видовой, </w:t>
      </w:r>
      <w:proofErr w:type="spellStart"/>
      <w:r w:rsidRPr="00FB3772">
        <w:rPr>
          <w:rFonts w:ascii="Times New Roman" w:hAnsi="Times New Roman"/>
          <w:color w:val="000000"/>
          <w:sz w:val="28"/>
          <w:lang w:val="ru-RU"/>
        </w:rPr>
        <w:t>экосистемный</w:t>
      </w:r>
      <w:proofErr w:type="spellEnd"/>
      <w:r w:rsidRPr="00FB3772">
        <w:rPr>
          <w:rFonts w:ascii="Times New Roman" w:hAnsi="Times New Roman"/>
          <w:color w:val="000000"/>
          <w:sz w:val="28"/>
          <w:lang w:val="ru-RU"/>
        </w:rPr>
        <w:t xml:space="preserve"> (биогеоценотический), биосферный. Процессы, происходящие в живых системах. Основные признаки живого. Жизнь как форма существования материи. Науки, изучающие живые системы на разных уровнях организации.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Изучение живых систем. Методы биологической науки. Наблюдение, измерение, эксперимент, систематизация, метаанализ.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Демонстрации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lastRenderedPageBreak/>
        <w:t>Таблицы и схемы: «Основные признаки жизни», «Биологические системы», «Свойства живой материи», «Уровни организации живой природы», «Строение животной клетки», «Ткани животных», «Системы органов человеческого организма», «Биогеоценоз», «Биосфера», «Методы изучения живой природы».</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Оборудование: лабораторное оборудование для проведения наблюдений, измерений, экспериментов.</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Практическая работа</w:t>
      </w:r>
      <w:r w:rsidRPr="00FB3772">
        <w:rPr>
          <w:rFonts w:ascii="Times New Roman" w:hAnsi="Times New Roman"/>
          <w:color w:val="000000"/>
          <w:sz w:val="28"/>
          <w:lang w:val="ru-RU"/>
        </w:rPr>
        <w:t xml:space="preserve"> «Использование различных методов при изучении живых систем».</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Тема 3. Биология клетки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Клетка – структурно-функциональная единица живого. История открытия клетки. Работы Р. Гука, А. Левенгука. Клеточная теория (Т. Шванн, М. </w:t>
      </w:r>
      <w:proofErr w:type="spellStart"/>
      <w:r w:rsidRPr="00FB3772">
        <w:rPr>
          <w:rFonts w:ascii="Times New Roman" w:hAnsi="Times New Roman"/>
          <w:color w:val="000000"/>
          <w:sz w:val="28"/>
          <w:lang w:val="ru-RU"/>
        </w:rPr>
        <w:t>Шлейден</w:t>
      </w:r>
      <w:proofErr w:type="spellEnd"/>
      <w:r w:rsidRPr="00FB3772">
        <w:rPr>
          <w:rFonts w:ascii="Times New Roman" w:hAnsi="Times New Roman"/>
          <w:color w:val="000000"/>
          <w:sz w:val="28"/>
          <w:lang w:val="ru-RU"/>
        </w:rPr>
        <w:t>, Р. Вирхов). Основные положения современной клеточной теории.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 </w:t>
      </w:r>
      <w:r w:rsidRPr="00FB3772">
        <w:rPr>
          <w:rFonts w:ascii="Times New Roman" w:hAnsi="Times New Roman"/>
          <w:i/>
          <w:color w:val="000000"/>
          <w:sz w:val="28"/>
          <w:lang w:val="ru-RU"/>
        </w:rPr>
        <w:t>Изучение фиксированных клеток</w:t>
      </w:r>
      <w:r w:rsidRPr="00FB3772">
        <w:rPr>
          <w:rFonts w:ascii="Times New Roman" w:hAnsi="Times New Roman"/>
          <w:color w:val="000000"/>
          <w:sz w:val="28"/>
          <w:lang w:val="ru-RU"/>
        </w:rPr>
        <w:t xml:space="preserve">. Электронная микроскопия. </w:t>
      </w:r>
      <w:r w:rsidRPr="00FB3772">
        <w:rPr>
          <w:rFonts w:ascii="Times New Roman" w:hAnsi="Times New Roman"/>
          <w:i/>
          <w:color w:val="000000"/>
          <w:sz w:val="28"/>
          <w:lang w:val="ru-RU"/>
        </w:rPr>
        <w:t>Конфокальная микроскопия. Витальное (прижизненное) изучение клеток.</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Демонстрации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Портреты: Р. Гук, А. Левенгук, Т. Шванн, М. </w:t>
      </w:r>
      <w:proofErr w:type="spellStart"/>
      <w:r w:rsidRPr="00FB3772">
        <w:rPr>
          <w:rFonts w:ascii="Times New Roman" w:hAnsi="Times New Roman"/>
          <w:color w:val="000000"/>
          <w:sz w:val="28"/>
          <w:lang w:val="ru-RU"/>
        </w:rPr>
        <w:t>Шлейден</w:t>
      </w:r>
      <w:proofErr w:type="spellEnd"/>
      <w:r w:rsidRPr="00FB3772">
        <w:rPr>
          <w:rFonts w:ascii="Times New Roman" w:hAnsi="Times New Roman"/>
          <w:color w:val="000000"/>
          <w:sz w:val="28"/>
          <w:lang w:val="ru-RU"/>
        </w:rPr>
        <w:t>, Р. Вирхов, К. М. Бэр.</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Таблицы и схемы: «Световой микроскоп», «Электронный микроскоп», «История развития методов микроскопии».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Оборудование: световой микроскоп, микропрепараты растительных, животных и бактериальных клеток.</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Практическая работа</w:t>
      </w:r>
      <w:r w:rsidRPr="00FB3772">
        <w:rPr>
          <w:rFonts w:ascii="Times New Roman" w:hAnsi="Times New Roman"/>
          <w:color w:val="000000"/>
          <w:sz w:val="28"/>
          <w:lang w:val="ru-RU"/>
        </w:rPr>
        <w:t xml:space="preserve"> «Изучение методов клеточной биологии (хроматография, электрофорез, дифференциальное центрифугирование, ПЦР)».</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Тема 4. Химическая организация клетки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Химический состав клетки. Макро-, микро- и </w:t>
      </w:r>
      <w:proofErr w:type="spellStart"/>
      <w:r w:rsidRPr="00FB3772">
        <w:rPr>
          <w:rFonts w:ascii="Times New Roman" w:hAnsi="Times New Roman"/>
          <w:color w:val="000000"/>
          <w:sz w:val="28"/>
          <w:lang w:val="ru-RU"/>
        </w:rPr>
        <w:t>ультрамикроэлементы</w:t>
      </w:r>
      <w:proofErr w:type="spellEnd"/>
      <w:r w:rsidRPr="00FB3772">
        <w:rPr>
          <w:rFonts w:ascii="Times New Roman" w:hAnsi="Times New Roman"/>
          <w:color w:val="000000"/>
          <w:sz w:val="28"/>
          <w:lang w:val="ru-RU"/>
        </w:rPr>
        <w:t>. Вода и её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Органические вещества клетки. 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proofErr w:type="spellStart"/>
      <w:r w:rsidRPr="00FB3772">
        <w:rPr>
          <w:rFonts w:ascii="Times New Roman" w:hAnsi="Times New Roman"/>
          <w:i/>
          <w:color w:val="000000"/>
          <w:sz w:val="28"/>
          <w:lang w:val="ru-RU"/>
        </w:rPr>
        <w:t>Прионы</w:t>
      </w:r>
      <w:proofErr w:type="spellEnd"/>
      <w:r w:rsidRPr="00FB3772">
        <w:rPr>
          <w:rFonts w:ascii="Times New Roman" w:hAnsi="Times New Roman"/>
          <w:color w:val="000000"/>
          <w:sz w:val="28"/>
          <w:lang w:val="ru-RU"/>
        </w:rPr>
        <w:t>.</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lastRenderedPageBreak/>
        <w:t>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Липиды. </w:t>
      </w:r>
      <w:proofErr w:type="spellStart"/>
      <w:r w:rsidRPr="00FB3772">
        <w:rPr>
          <w:rFonts w:ascii="Times New Roman" w:hAnsi="Times New Roman"/>
          <w:color w:val="000000"/>
          <w:sz w:val="28"/>
          <w:lang w:val="ru-RU"/>
        </w:rPr>
        <w:t>Гидрофильно</w:t>
      </w:r>
      <w:proofErr w:type="spellEnd"/>
      <w:r w:rsidRPr="00FB3772">
        <w:rPr>
          <w:rFonts w:ascii="Times New Roman" w:hAnsi="Times New Roman"/>
          <w:color w:val="000000"/>
          <w:sz w:val="28"/>
          <w:lang w:val="ru-RU"/>
        </w:rPr>
        <w:t>-гидрофобные свойства. Классификация липидов. Триглицериды, фосфолипиды, воски, стероиды. Биологические функции липидов. Общие свойства биологических мембран – текучесть, способность к самозамыканию, полупроницаемость.</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Нуклеиновые кислоты. ДНК и РНК. Строение нуклеиновых кислот. Нуклеотиды. Принцип </w:t>
      </w:r>
      <w:proofErr w:type="spellStart"/>
      <w:r w:rsidRPr="00FB3772">
        <w:rPr>
          <w:rFonts w:ascii="Times New Roman" w:hAnsi="Times New Roman"/>
          <w:color w:val="000000"/>
          <w:sz w:val="28"/>
          <w:lang w:val="ru-RU"/>
        </w:rPr>
        <w:t>комплементарности</w:t>
      </w:r>
      <w:proofErr w:type="spellEnd"/>
      <w:r w:rsidRPr="00FB3772">
        <w:rPr>
          <w:rFonts w:ascii="Times New Roman" w:hAnsi="Times New Roman"/>
          <w:color w:val="000000"/>
          <w:sz w:val="28"/>
          <w:lang w:val="ru-RU"/>
        </w:rPr>
        <w:t xml:space="preserve">. Правило </w:t>
      </w:r>
      <w:proofErr w:type="spellStart"/>
      <w:r w:rsidRPr="00FB3772">
        <w:rPr>
          <w:rFonts w:ascii="Times New Roman" w:hAnsi="Times New Roman"/>
          <w:color w:val="000000"/>
          <w:sz w:val="28"/>
          <w:lang w:val="ru-RU"/>
        </w:rPr>
        <w:t>Чаргаффа</w:t>
      </w:r>
      <w:proofErr w:type="spellEnd"/>
      <w:r w:rsidRPr="00FB3772">
        <w:rPr>
          <w:rFonts w:ascii="Times New Roman" w:hAnsi="Times New Roman"/>
          <w:color w:val="000000"/>
          <w:sz w:val="28"/>
          <w:lang w:val="ru-RU"/>
        </w:rPr>
        <w:t>. Структура ДНК – двойная спираль. Местонахождение и биологические функции ДНК. Виды РНК. Функции РНК в клетке.</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Строение молекулы АТФ. Макроэргические связи в молекуле АТФ. Биологические функции АТФ. Восстановленные переносчики, их функции в клетке. </w:t>
      </w:r>
      <w:r w:rsidRPr="00FB3772">
        <w:rPr>
          <w:rFonts w:ascii="Times New Roman" w:hAnsi="Times New Roman"/>
          <w:i/>
          <w:color w:val="000000"/>
          <w:sz w:val="28"/>
          <w:lang w:val="ru-RU"/>
        </w:rPr>
        <w:t xml:space="preserve">Другие </w:t>
      </w:r>
      <w:proofErr w:type="spellStart"/>
      <w:r w:rsidRPr="00FB3772">
        <w:rPr>
          <w:rFonts w:ascii="Times New Roman" w:hAnsi="Times New Roman"/>
          <w:i/>
          <w:color w:val="000000"/>
          <w:sz w:val="28"/>
          <w:lang w:val="ru-RU"/>
        </w:rPr>
        <w:t>нуклеозидтрифосфаты</w:t>
      </w:r>
      <w:proofErr w:type="spellEnd"/>
      <w:r w:rsidRPr="00FB3772">
        <w:rPr>
          <w:rFonts w:ascii="Times New Roman" w:hAnsi="Times New Roman"/>
          <w:i/>
          <w:color w:val="000000"/>
          <w:sz w:val="28"/>
          <w:lang w:val="ru-RU"/>
        </w:rPr>
        <w:t xml:space="preserve"> (НТФ).</w:t>
      </w:r>
      <w:r w:rsidRPr="00FB3772">
        <w:rPr>
          <w:rFonts w:ascii="Times New Roman" w:hAnsi="Times New Roman"/>
          <w:color w:val="000000"/>
          <w:sz w:val="28"/>
          <w:lang w:val="ru-RU"/>
        </w:rPr>
        <w:t xml:space="preserve"> Секвенирование ДНК. </w:t>
      </w:r>
      <w:r w:rsidRPr="00FB3772">
        <w:rPr>
          <w:rFonts w:ascii="Times New Roman" w:hAnsi="Times New Roman"/>
          <w:i/>
          <w:color w:val="000000"/>
          <w:sz w:val="28"/>
          <w:lang w:val="ru-RU"/>
        </w:rPr>
        <w:t xml:space="preserve">Методы геномики, </w:t>
      </w:r>
      <w:proofErr w:type="spellStart"/>
      <w:r w:rsidRPr="00FB3772">
        <w:rPr>
          <w:rFonts w:ascii="Times New Roman" w:hAnsi="Times New Roman"/>
          <w:i/>
          <w:color w:val="000000"/>
          <w:sz w:val="28"/>
          <w:lang w:val="ru-RU"/>
        </w:rPr>
        <w:t>транскриптомики</w:t>
      </w:r>
      <w:proofErr w:type="spellEnd"/>
      <w:r w:rsidRPr="00FB3772">
        <w:rPr>
          <w:rFonts w:ascii="Times New Roman" w:hAnsi="Times New Roman"/>
          <w:i/>
          <w:color w:val="000000"/>
          <w:sz w:val="28"/>
          <w:lang w:val="ru-RU"/>
        </w:rPr>
        <w:t xml:space="preserve">, </w:t>
      </w:r>
      <w:proofErr w:type="spellStart"/>
      <w:r w:rsidRPr="00FB3772">
        <w:rPr>
          <w:rFonts w:ascii="Times New Roman" w:hAnsi="Times New Roman"/>
          <w:i/>
          <w:color w:val="000000"/>
          <w:sz w:val="28"/>
          <w:lang w:val="ru-RU"/>
        </w:rPr>
        <w:t>протеомики</w:t>
      </w:r>
      <w:proofErr w:type="spellEnd"/>
      <w:r w:rsidRPr="00FB3772">
        <w:rPr>
          <w:rFonts w:ascii="Times New Roman" w:hAnsi="Times New Roman"/>
          <w:i/>
          <w:color w:val="000000"/>
          <w:sz w:val="28"/>
          <w:lang w:val="ru-RU"/>
        </w:rPr>
        <w:t>.</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Структурная биология: биохимические и биофизические исследования состава и пространственной структуры </w:t>
      </w:r>
      <w:proofErr w:type="spellStart"/>
      <w:r w:rsidRPr="00FB3772">
        <w:rPr>
          <w:rFonts w:ascii="Times New Roman" w:hAnsi="Times New Roman"/>
          <w:color w:val="000000"/>
          <w:sz w:val="28"/>
          <w:lang w:val="ru-RU"/>
        </w:rPr>
        <w:t>биомолекул</w:t>
      </w:r>
      <w:proofErr w:type="spellEnd"/>
      <w:r w:rsidRPr="00FB3772">
        <w:rPr>
          <w:rFonts w:ascii="Times New Roman" w:hAnsi="Times New Roman"/>
          <w:color w:val="000000"/>
          <w:sz w:val="28"/>
          <w:lang w:val="ru-RU"/>
        </w:rPr>
        <w:t xml:space="preserve">. </w:t>
      </w:r>
      <w:r w:rsidRPr="00FB3772">
        <w:rPr>
          <w:rFonts w:ascii="Times New Roman" w:hAnsi="Times New Roman"/>
          <w:i/>
          <w:color w:val="000000"/>
          <w:sz w:val="28"/>
          <w:lang w:val="ru-RU"/>
        </w:rPr>
        <w:t xml:space="preserve">Моделирование структуры и функций </w:t>
      </w:r>
      <w:proofErr w:type="spellStart"/>
      <w:r w:rsidRPr="00FB3772">
        <w:rPr>
          <w:rFonts w:ascii="Times New Roman" w:hAnsi="Times New Roman"/>
          <w:i/>
          <w:color w:val="000000"/>
          <w:sz w:val="28"/>
          <w:lang w:val="ru-RU"/>
        </w:rPr>
        <w:t>биомолекул</w:t>
      </w:r>
      <w:proofErr w:type="spellEnd"/>
      <w:r w:rsidRPr="00FB3772">
        <w:rPr>
          <w:rFonts w:ascii="Times New Roman" w:hAnsi="Times New Roman"/>
          <w:i/>
          <w:color w:val="000000"/>
          <w:sz w:val="28"/>
          <w:lang w:val="ru-RU"/>
        </w:rPr>
        <w:t xml:space="preserve"> и их комплексов. Компьютерный дизайн и органический синтез </w:t>
      </w:r>
      <w:proofErr w:type="spellStart"/>
      <w:r w:rsidRPr="00FB3772">
        <w:rPr>
          <w:rFonts w:ascii="Times New Roman" w:hAnsi="Times New Roman"/>
          <w:i/>
          <w:color w:val="000000"/>
          <w:sz w:val="28"/>
          <w:lang w:val="ru-RU"/>
        </w:rPr>
        <w:t>биомолекул</w:t>
      </w:r>
      <w:proofErr w:type="spellEnd"/>
      <w:r w:rsidRPr="00FB3772">
        <w:rPr>
          <w:rFonts w:ascii="Times New Roman" w:hAnsi="Times New Roman"/>
          <w:i/>
          <w:color w:val="000000"/>
          <w:sz w:val="28"/>
          <w:lang w:val="ru-RU"/>
        </w:rPr>
        <w:t xml:space="preserve"> и их неприродных аналогов.</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Демонстрации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Портреты: Л. </w:t>
      </w:r>
      <w:proofErr w:type="spellStart"/>
      <w:r w:rsidRPr="00FB3772">
        <w:rPr>
          <w:rFonts w:ascii="Times New Roman" w:hAnsi="Times New Roman"/>
          <w:color w:val="000000"/>
          <w:sz w:val="28"/>
          <w:lang w:val="ru-RU"/>
        </w:rPr>
        <w:t>Полинг</w:t>
      </w:r>
      <w:proofErr w:type="spellEnd"/>
      <w:r w:rsidRPr="00FB3772">
        <w:rPr>
          <w:rFonts w:ascii="Times New Roman" w:hAnsi="Times New Roman"/>
          <w:color w:val="000000"/>
          <w:sz w:val="28"/>
          <w:lang w:val="ru-RU"/>
        </w:rPr>
        <w:t xml:space="preserve">, Дж. Уотсон, Ф. Крик, М. </w:t>
      </w:r>
      <w:proofErr w:type="spellStart"/>
      <w:r w:rsidRPr="00FB3772">
        <w:rPr>
          <w:rFonts w:ascii="Times New Roman" w:hAnsi="Times New Roman"/>
          <w:color w:val="000000"/>
          <w:sz w:val="28"/>
          <w:lang w:val="ru-RU"/>
        </w:rPr>
        <w:t>Уилкинс</w:t>
      </w:r>
      <w:proofErr w:type="spellEnd"/>
      <w:r w:rsidRPr="00FB3772">
        <w:rPr>
          <w:rFonts w:ascii="Times New Roman" w:hAnsi="Times New Roman"/>
          <w:color w:val="000000"/>
          <w:sz w:val="28"/>
          <w:lang w:val="ru-RU"/>
        </w:rPr>
        <w:t xml:space="preserve">, Р. Франклин, Ф. </w:t>
      </w:r>
      <w:proofErr w:type="spellStart"/>
      <w:r w:rsidRPr="00FB3772">
        <w:rPr>
          <w:rFonts w:ascii="Times New Roman" w:hAnsi="Times New Roman"/>
          <w:color w:val="000000"/>
          <w:sz w:val="28"/>
          <w:lang w:val="ru-RU"/>
        </w:rPr>
        <w:t>Сэнгер</w:t>
      </w:r>
      <w:proofErr w:type="spellEnd"/>
      <w:r w:rsidRPr="00FB3772">
        <w:rPr>
          <w:rFonts w:ascii="Times New Roman" w:hAnsi="Times New Roman"/>
          <w:color w:val="000000"/>
          <w:sz w:val="28"/>
          <w:lang w:val="ru-RU"/>
        </w:rPr>
        <w:t xml:space="preserve">, С. </w:t>
      </w:r>
      <w:proofErr w:type="spellStart"/>
      <w:r w:rsidRPr="00FB3772">
        <w:rPr>
          <w:rFonts w:ascii="Times New Roman" w:hAnsi="Times New Roman"/>
          <w:color w:val="000000"/>
          <w:sz w:val="28"/>
          <w:lang w:val="ru-RU"/>
        </w:rPr>
        <w:t>Прузинер</w:t>
      </w:r>
      <w:proofErr w:type="spellEnd"/>
      <w:r w:rsidRPr="00FB3772">
        <w:rPr>
          <w:rFonts w:ascii="Times New Roman" w:hAnsi="Times New Roman"/>
          <w:color w:val="000000"/>
          <w:sz w:val="28"/>
          <w:lang w:val="ru-RU"/>
        </w:rPr>
        <w:t>.</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Таблицы и схемы: «Периодическая таблица химических элементов», «Строение молекулы воды», «Вещества в составе организмов», «Строение молекулы белка», «Структуры белковой молекулы», «Строение молекул углеводов», «Строение молекул липидов», «Нуклеиновые кислоты», «Строение молекулы АТФ».</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Оборудование: химическая посуда и оборудование.</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Лабораторная работа</w:t>
      </w:r>
      <w:r w:rsidRPr="00FB3772">
        <w:rPr>
          <w:rFonts w:ascii="Times New Roman" w:hAnsi="Times New Roman"/>
          <w:color w:val="000000"/>
          <w:sz w:val="28"/>
          <w:lang w:val="ru-RU"/>
        </w:rPr>
        <w:t xml:space="preserve"> «Обнаружение белков с помощью качественных реакций».</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Лабораторная работа</w:t>
      </w:r>
      <w:r w:rsidRPr="00FB3772">
        <w:rPr>
          <w:rFonts w:ascii="Times New Roman" w:hAnsi="Times New Roman"/>
          <w:color w:val="000000"/>
          <w:sz w:val="28"/>
          <w:lang w:val="ru-RU"/>
        </w:rPr>
        <w:t xml:space="preserve"> «Исследование нуклеиновых кислот, выделенных из клеток различных организмов».</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Тема 5. Строение и функции клетки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Типы клеток: эукариотическая и прокариотическая. Структурно-функциональные образования клетки.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lastRenderedPageBreak/>
        <w:t>Строение прокариотической клетки. Клеточная стенка бактерий и архей. Особенности строения гетеротрофной и автотрофной прокариотических клеток. Место и роль прокариот в биоценозах.</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Строение и функционирование эукариотической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Эндоцитоз: </w:t>
      </w:r>
      <w:proofErr w:type="spellStart"/>
      <w:r w:rsidRPr="00FB3772">
        <w:rPr>
          <w:rFonts w:ascii="Times New Roman" w:hAnsi="Times New Roman"/>
          <w:color w:val="000000"/>
          <w:sz w:val="28"/>
          <w:lang w:val="ru-RU"/>
        </w:rPr>
        <w:t>пиноцитоз</w:t>
      </w:r>
      <w:proofErr w:type="spellEnd"/>
      <w:r w:rsidRPr="00FB3772">
        <w:rPr>
          <w:rFonts w:ascii="Times New Roman" w:hAnsi="Times New Roman"/>
          <w:color w:val="000000"/>
          <w:sz w:val="28"/>
          <w:lang w:val="ru-RU"/>
        </w:rPr>
        <w:t>, фагоцитоз. Экзоцитоз. Клеточная стенка. Структура и функции клеточной стенки растений, грибов.</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Цитоплазма. Цитозоль. Цитоскелет. Движение цитоплазмы. Органоиды клетки. </w:t>
      </w:r>
      <w:proofErr w:type="spellStart"/>
      <w:r w:rsidRPr="00FB3772">
        <w:rPr>
          <w:rFonts w:ascii="Times New Roman" w:hAnsi="Times New Roman"/>
          <w:color w:val="000000"/>
          <w:sz w:val="28"/>
          <w:lang w:val="ru-RU"/>
        </w:rPr>
        <w:t>Одномембранные</w:t>
      </w:r>
      <w:proofErr w:type="spellEnd"/>
      <w:r w:rsidRPr="00FB3772">
        <w:rPr>
          <w:rFonts w:ascii="Times New Roman" w:hAnsi="Times New Roman"/>
          <w:color w:val="000000"/>
          <w:sz w:val="28"/>
          <w:lang w:val="ru-RU"/>
        </w:rPr>
        <w:t xml:space="preserve"> органоиды клетки: эндоплазматическая сеть (ЭПС), аппарат Гольджи, лизосомы, их строение и функции. Взаимосвязь </w:t>
      </w:r>
      <w:proofErr w:type="spellStart"/>
      <w:r w:rsidRPr="00FB3772">
        <w:rPr>
          <w:rFonts w:ascii="Times New Roman" w:hAnsi="Times New Roman"/>
          <w:color w:val="000000"/>
          <w:sz w:val="28"/>
          <w:lang w:val="ru-RU"/>
        </w:rPr>
        <w:t>одномембранных</w:t>
      </w:r>
      <w:proofErr w:type="spellEnd"/>
      <w:r w:rsidRPr="00FB3772">
        <w:rPr>
          <w:rFonts w:ascii="Times New Roman" w:hAnsi="Times New Roman"/>
          <w:color w:val="000000"/>
          <w:sz w:val="28"/>
          <w:lang w:val="ru-RU"/>
        </w:rPr>
        <w:t xml:space="preserve"> органоидов клетки. Строение гранулярного </w:t>
      </w:r>
      <w:proofErr w:type="spellStart"/>
      <w:r w:rsidRPr="00FB3772">
        <w:rPr>
          <w:rFonts w:ascii="Times New Roman" w:hAnsi="Times New Roman"/>
          <w:color w:val="000000"/>
          <w:sz w:val="28"/>
          <w:lang w:val="ru-RU"/>
        </w:rPr>
        <w:t>ретикулума</w:t>
      </w:r>
      <w:proofErr w:type="spellEnd"/>
      <w:r w:rsidRPr="00FB3772">
        <w:rPr>
          <w:rFonts w:ascii="Times New Roman" w:hAnsi="Times New Roman"/>
          <w:color w:val="000000"/>
          <w:sz w:val="28"/>
          <w:lang w:val="ru-RU"/>
        </w:rPr>
        <w:t xml:space="preserve">. </w:t>
      </w:r>
      <w:r w:rsidRPr="00FB3772">
        <w:rPr>
          <w:rFonts w:ascii="Times New Roman" w:hAnsi="Times New Roman"/>
          <w:i/>
          <w:color w:val="000000"/>
          <w:sz w:val="28"/>
          <w:lang w:val="ru-RU"/>
        </w:rPr>
        <w:t xml:space="preserve">Механизм направления белков в ЭПС. </w:t>
      </w:r>
      <w:r w:rsidRPr="00FB3772">
        <w:rPr>
          <w:rFonts w:ascii="Times New Roman" w:hAnsi="Times New Roman"/>
          <w:color w:val="000000"/>
          <w:sz w:val="28"/>
          <w:lang w:val="ru-RU"/>
        </w:rPr>
        <w:t>Синтез растворимых белков. Синтез клеточных мембран. Гладкий (</w:t>
      </w:r>
      <w:proofErr w:type="spellStart"/>
      <w:r w:rsidRPr="00FB3772">
        <w:rPr>
          <w:rFonts w:ascii="Times New Roman" w:hAnsi="Times New Roman"/>
          <w:color w:val="000000"/>
          <w:sz w:val="28"/>
          <w:lang w:val="ru-RU"/>
        </w:rPr>
        <w:t>агранулярный</w:t>
      </w:r>
      <w:proofErr w:type="spellEnd"/>
      <w:r w:rsidRPr="00FB3772">
        <w:rPr>
          <w:rFonts w:ascii="Times New Roman" w:hAnsi="Times New Roman"/>
          <w:color w:val="000000"/>
          <w:sz w:val="28"/>
          <w:lang w:val="ru-RU"/>
        </w:rPr>
        <w:t xml:space="preserve">) эндоплазматический </w:t>
      </w:r>
      <w:proofErr w:type="spellStart"/>
      <w:r w:rsidRPr="00FB3772">
        <w:rPr>
          <w:rFonts w:ascii="Times New Roman" w:hAnsi="Times New Roman"/>
          <w:color w:val="000000"/>
          <w:sz w:val="28"/>
          <w:lang w:val="ru-RU"/>
        </w:rPr>
        <w:t>ретикулум</w:t>
      </w:r>
      <w:proofErr w:type="spellEnd"/>
      <w:r w:rsidRPr="00FB3772">
        <w:rPr>
          <w:rFonts w:ascii="Times New Roman" w:hAnsi="Times New Roman"/>
          <w:color w:val="000000"/>
          <w:sz w:val="28"/>
          <w:lang w:val="ru-RU"/>
        </w:rPr>
        <w:t xml:space="preserve">. Секреторная функция аппарата Гольджи. </w:t>
      </w:r>
      <w:r w:rsidRPr="00FB3772">
        <w:rPr>
          <w:rFonts w:ascii="Times New Roman" w:hAnsi="Times New Roman"/>
          <w:i/>
          <w:color w:val="000000"/>
          <w:sz w:val="28"/>
          <w:lang w:val="ru-RU"/>
        </w:rPr>
        <w:t>Модификация белков в аппарате Гольджи. Сортировка белков в аппарате Гольджи.</w:t>
      </w:r>
      <w:r w:rsidRPr="00FB3772">
        <w:rPr>
          <w:rFonts w:ascii="Times New Roman" w:hAnsi="Times New Roman"/>
          <w:color w:val="000000"/>
          <w:sz w:val="28"/>
          <w:lang w:val="ru-RU"/>
        </w:rPr>
        <w:t xml:space="preserve"> Транспорт веществ в клетке. Вакуоли растительных клеток. Клеточный сок. Тургор.</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Полуавтономные органоиды клетки: митохондрии, пластиды. </w:t>
      </w:r>
      <w:r w:rsidRPr="00FB3772">
        <w:rPr>
          <w:rFonts w:ascii="Times New Roman" w:hAnsi="Times New Roman"/>
          <w:i/>
          <w:color w:val="000000"/>
          <w:sz w:val="28"/>
          <w:lang w:val="ru-RU"/>
        </w:rPr>
        <w:t xml:space="preserve">Происхождение </w:t>
      </w:r>
      <w:proofErr w:type="spellStart"/>
      <w:r w:rsidRPr="00FB3772">
        <w:rPr>
          <w:rFonts w:ascii="Times New Roman" w:hAnsi="Times New Roman"/>
          <w:i/>
          <w:color w:val="000000"/>
          <w:sz w:val="28"/>
          <w:lang w:val="ru-RU"/>
        </w:rPr>
        <w:t>митохондрий</w:t>
      </w:r>
      <w:proofErr w:type="spellEnd"/>
      <w:r w:rsidRPr="00FB3772">
        <w:rPr>
          <w:rFonts w:ascii="Times New Roman" w:hAnsi="Times New Roman"/>
          <w:i/>
          <w:color w:val="000000"/>
          <w:sz w:val="28"/>
          <w:lang w:val="ru-RU"/>
        </w:rPr>
        <w:t xml:space="preserve"> и пластид. </w:t>
      </w:r>
      <w:proofErr w:type="spellStart"/>
      <w:r w:rsidRPr="00FB3772">
        <w:rPr>
          <w:rFonts w:ascii="Times New Roman" w:hAnsi="Times New Roman"/>
          <w:i/>
          <w:color w:val="000000"/>
          <w:sz w:val="28"/>
          <w:lang w:val="ru-RU"/>
        </w:rPr>
        <w:t>Симбиогенез</w:t>
      </w:r>
      <w:proofErr w:type="spellEnd"/>
      <w:r w:rsidRPr="00FB3772">
        <w:rPr>
          <w:rFonts w:ascii="Times New Roman" w:hAnsi="Times New Roman"/>
          <w:i/>
          <w:color w:val="000000"/>
          <w:sz w:val="28"/>
          <w:lang w:val="ru-RU"/>
        </w:rPr>
        <w:t xml:space="preserve"> (К.С. Мережковский, Л. Маргулис)</w:t>
      </w:r>
      <w:r w:rsidRPr="00FB3772">
        <w:rPr>
          <w:rFonts w:ascii="Times New Roman" w:hAnsi="Times New Roman"/>
          <w:color w:val="000000"/>
          <w:sz w:val="28"/>
          <w:lang w:val="ru-RU"/>
        </w:rPr>
        <w:t xml:space="preserve">. Строение и функции </w:t>
      </w:r>
      <w:proofErr w:type="spellStart"/>
      <w:r w:rsidRPr="00FB3772">
        <w:rPr>
          <w:rFonts w:ascii="Times New Roman" w:hAnsi="Times New Roman"/>
          <w:color w:val="000000"/>
          <w:sz w:val="28"/>
          <w:lang w:val="ru-RU"/>
        </w:rPr>
        <w:t>митохондрий</w:t>
      </w:r>
      <w:proofErr w:type="spellEnd"/>
      <w:r w:rsidRPr="00FB3772">
        <w:rPr>
          <w:rFonts w:ascii="Times New Roman" w:hAnsi="Times New Roman"/>
          <w:color w:val="000000"/>
          <w:sz w:val="28"/>
          <w:lang w:val="ru-RU"/>
        </w:rPr>
        <w:t xml:space="preserve"> и пластид. Первичные, вторичные и сложные пластиды фотосинтезирующих эукариот. Хлоропласты, хромопласты, лейкопласты высших растений.</w:t>
      </w:r>
    </w:p>
    <w:p w:rsidR="006A1AF0" w:rsidRPr="00FB3772" w:rsidRDefault="00FB3772">
      <w:pPr>
        <w:spacing w:after="0" w:line="264" w:lineRule="auto"/>
        <w:ind w:firstLine="600"/>
        <w:jc w:val="both"/>
        <w:rPr>
          <w:lang w:val="ru-RU"/>
        </w:rPr>
      </w:pPr>
      <w:proofErr w:type="spellStart"/>
      <w:r w:rsidRPr="00FB3772">
        <w:rPr>
          <w:rFonts w:ascii="Times New Roman" w:hAnsi="Times New Roman"/>
          <w:color w:val="000000"/>
          <w:sz w:val="28"/>
          <w:lang w:val="ru-RU"/>
        </w:rPr>
        <w:t>Немембранные</w:t>
      </w:r>
      <w:proofErr w:type="spellEnd"/>
      <w:r w:rsidRPr="00FB3772">
        <w:rPr>
          <w:rFonts w:ascii="Times New Roman" w:hAnsi="Times New Roman"/>
          <w:color w:val="000000"/>
          <w:sz w:val="28"/>
          <w:lang w:val="ru-RU"/>
        </w:rPr>
        <w:t xml:space="preserve"> органоиды клетки Строение и функции </w:t>
      </w:r>
      <w:proofErr w:type="spellStart"/>
      <w:r w:rsidRPr="00FB3772">
        <w:rPr>
          <w:rFonts w:ascii="Times New Roman" w:hAnsi="Times New Roman"/>
          <w:color w:val="000000"/>
          <w:sz w:val="28"/>
          <w:lang w:val="ru-RU"/>
        </w:rPr>
        <w:t>немембранных</w:t>
      </w:r>
      <w:proofErr w:type="spellEnd"/>
      <w:r w:rsidRPr="00FB3772">
        <w:rPr>
          <w:rFonts w:ascii="Times New Roman" w:hAnsi="Times New Roman"/>
          <w:color w:val="000000"/>
          <w:sz w:val="28"/>
          <w:lang w:val="ru-RU"/>
        </w:rPr>
        <w:t xml:space="preserve"> органоидов клетки. Рибосомы. </w:t>
      </w:r>
      <w:r w:rsidRPr="00FB3772">
        <w:rPr>
          <w:rFonts w:ascii="Times New Roman" w:hAnsi="Times New Roman"/>
          <w:i/>
          <w:color w:val="000000"/>
          <w:sz w:val="28"/>
          <w:lang w:val="ru-RU"/>
        </w:rPr>
        <w:t xml:space="preserve">Промежуточные </w:t>
      </w:r>
      <w:proofErr w:type="spellStart"/>
      <w:r w:rsidRPr="00FB3772">
        <w:rPr>
          <w:rFonts w:ascii="Times New Roman" w:hAnsi="Times New Roman"/>
          <w:i/>
          <w:color w:val="000000"/>
          <w:sz w:val="28"/>
          <w:lang w:val="ru-RU"/>
        </w:rPr>
        <w:t>филаменты</w:t>
      </w:r>
      <w:proofErr w:type="spellEnd"/>
      <w:r w:rsidRPr="00FB3772">
        <w:rPr>
          <w:rFonts w:ascii="Times New Roman" w:hAnsi="Times New Roman"/>
          <w:color w:val="000000"/>
          <w:sz w:val="28"/>
          <w:lang w:val="ru-RU"/>
        </w:rPr>
        <w:t xml:space="preserve">. </w:t>
      </w:r>
      <w:proofErr w:type="spellStart"/>
      <w:r w:rsidRPr="00FB3772">
        <w:rPr>
          <w:rFonts w:ascii="Times New Roman" w:hAnsi="Times New Roman"/>
          <w:color w:val="000000"/>
          <w:sz w:val="28"/>
          <w:lang w:val="ru-RU"/>
        </w:rPr>
        <w:t>Микрофиламенты</w:t>
      </w:r>
      <w:proofErr w:type="spellEnd"/>
      <w:r w:rsidRPr="00FB3772">
        <w:rPr>
          <w:rFonts w:ascii="Times New Roman" w:hAnsi="Times New Roman"/>
          <w:color w:val="000000"/>
          <w:sz w:val="28"/>
          <w:lang w:val="ru-RU"/>
        </w:rPr>
        <w:t xml:space="preserve">. </w:t>
      </w:r>
      <w:proofErr w:type="spellStart"/>
      <w:r w:rsidRPr="00FB3772">
        <w:rPr>
          <w:rFonts w:ascii="Times New Roman" w:hAnsi="Times New Roman"/>
          <w:i/>
          <w:color w:val="000000"/>
          <w:sz w:val="28"/>
          <w:lang w:val="ru-RU"/>
        </w:rPr>
        <w:t>Актиновые</w:t>
      </w:r>
      <w:proofErr w:type="spellEnd"/>
      <w:r w:rsidRPr="00FB3772">
        <w:rPr>
          <w:rFonts w:ascii="Times New Roman" w:hAnsi="Times New Roman"/>
          <w:i/>
          <w:color w:val="000000"/>
          <w:sz w:val="28"/>
          <w:lang w:val="ru-RU"/>
        </w:rPr>
        <w:t xml:space="preserve"> </w:t>
      </w:r>
      <w:proofErr w:type="spellStart"/>
      <w:r w:rsidRPr="00FB3772">
        <w:rPr>
          <w:rFonts w:ascii="Times New Roman" w:hAnsi="Times New Roman"/>
          <w:i/>
          <w:color w:val="000000"/>
          <w:sz w:val="28"/>
          <w:lang w:val="ru-RU"/>
        </w:rPr>
        <w:t>микрофиламенты</w:t>
      </w:r>
      <w:proofErr w:type="spellEnd"/>
      <w:r w:rsidRPr="00FB3772">
        <w:rPr>
          <w:rFonts w:ascii="Times New Roman" w:hAnsi="Times New Roman"/>
          <w:color w:val="000000"/>
          <w:sz w:val="28"/>
          <w:lang w:val="ru-RU"/>
        </w:rPr>
        <w:t xml:space="preserve">. Мышечные клетки. </w:t>
      </w:r>
      <w:proofErr w:type="spellStart"/>
      <w:r w:rsidRPr="00FB3772">
        <w:rPr>
          <w:rFonts w:ascii="Times New Roman" w:hAnsi="Times New Roman"/>
          <w:i/>
          <w:color w:val="000000"/>
          <w:sz w:val="28"/>
          <w:lang w:val="ru-RU"/>
        </w:rPr>
        <w:t>Актиновые</w:t>
      </w:r>
      <w:proofErr w:type="spellEnd"/>
      <w:r w:rsidRPr="00FB3772">
        <w:rPr>
          <w:rFonts w:ascii="Times New Roman" w:hAnsi="Times New Roman"/>
          <w:i/>
          <w:color w:val="000000"/>
          <w:sz w:val="28"/>
          <w:lang w:val="ru-RU"/>
        </w:rPr>
        <w:t xml:space="preserve"> компоненты </w:t>
      </w:r>
      <w:proofErr w:type="spellStart"/>
      <w:r w:rsidRPr="00FB3772">
        <w:rPr>
          <w:rFonts w:ascii="Times New Roman" w:hAnsi="Times New Roman"/>
          <w:i/>
          <w:color w:val="000000"/>
          <w:sz w:val="28"/>
          <w:lang w:val="ru-RU"/>
        </w:rPr>
        <w:t>немышечных</w:t>
      </w:r>
      <w:proofErr w:type="spellEnd"/>
      <w:r w:rsidRPr="00FB3772">
        <w:rPr>
          <w:rFonts w:ascii="Times New Roman" w:hAnsi="Times New Roman"/>
          <w:i/>
          <w:color w:val="000000"/>
          <w:sz w:val="28"/>
          <w:lang w:val="ru-RU"/>
        </w:rPr>
        <w:t xml:space="preserve"> клеток.</w:t>
      </w:r>
      <w:r w:rsidRPr="00FB3772">
        <w:rPr>
          <w:rFonts w:ascii="Times New Roman" w:hAnsi="Times New Roman"/>
          <w:color w:val="000000"/>
          <w:sz w:val="28"/>
          <w:lang w:val="ru-RU"/>
        </w:rPr>
        <w:t xml:space="preserve"> Микротрубочки. Клеточный центр. Строение и движение жгутиков и ресничек. Микротрубочки цитоплазмы. Центриоль. </w:t>
      </w:r>
      <w:r w:rsidRPr="00FB3772">
        <w:rPr>
          <w:rFonts w:ascii="Times New Roman" w:hAnsi="Times New Roman"/>
          <w:i/>
          <w:color w:val="000000"/>
          <w:sz w:val="28"/>
          <w:lang w:val="ru-RU"/>
        </w:rPr>
        <w:t xml:space="preserve">Белки, ассоциированные с </w:t>
      </w:r>
      <w:proofErr w:type="spellStart"/>
      <w:r w:rsidRPr="00FB3772">
        <w:rPr>
          <w:rFonts w:ascii="Times New Roman" w:hAnsi="Times New Roman"/>
          <w:i/>
          <w:color w:val="000000"/>
          <w:sz w:val="28"/>
          <w:lang w:val="ru-RU"/>
        </w:rPr>
        <w:t>микрофиламентами</w:t>
      </w:r>
      <w:proofErr w:type="spellEnd"/>
      <w:r w:rsidRPr="00FB3772">
        <w:rPr>
          <w:rFonts w:ascii="Times New Roman" w:hAnsi="Times New Roman"/>
          <w:i/>
          <w:color w:val="000000"/>
          <w:sz w:val="28"/>
          <w:lang w:val="ru-RU"/>
        </w:rPr>
        <w:t xml:space="preserve"> и микротрубочками. Моторные белки.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Ядро. Оболочка ядра, хроматин, кариоплазма, ядрышки, их строение и функции. Ядерный белковый матрикс. Пространственное расположение хромосом в </w:t>
      </w:r>
      <w:proofErr w:type="spellStart"/>
      <w:r w:rsidRPr="00FB3772">
        <w:rPr>
          <w:rFonts w:ascii="Times New Roman" w:hAnsi="Times New Roman"/>
          <w:color w:val="000000"/>
          <w:sz w:val="28"/>
          <w:lang w:val="ru-RU"/>
        </w:rPr>
        <w:t>интерфазном</w:t>
      </w:r>
      <w:proofErr w:type="spellEnd"/>
      <w:r w:rsidRPr="00FB3772">
        <w:rPr>
          <w:rFonts w:ascii="Times New Roman" w:hAnsi="Times New Roman"/>
          <w:color w:val="000000"/>
          <w:sz w:val="28"/>
          <w:lang w:val="ru-RU"/>
        </w:rPr>
        <w:t xml:space="preserve"> ядре. </w:t>
      </w:r>
      <w:proofErr w:type="spellStart"/>
      <w:r w:rsidRPr="00FB3772">
        <w:rPr>
          <w:rFonts w:ascii="Times New Roman" w:hAnsi="Times New Roman"/>
          <w:i/>
          <w:color w:val="000000"/>
          <w:sz w:val="28"/>
          <w:lang w:val="ru-RU"/>
        </w:rPr>
        <w:t>Эухроматин</w:t>
      </w:r>
      <w:proofErr w:type="spellEnd"/>
      <w:r w:rsidRPr="00FB3772">
        <w:rPr>
          <w:rFonts w:ascii="Times New Roman" w:hAnsi="Times New Roman"/>
          <w:i/>
          <w:color w:val="000000"/>
          <w:sz w:val="28"/>
          <w:lang w:val="ru-RU"/>
        </w:rPr>
        <w:t xml:space="preserve"> и гетерохроматин</w:t>
      </w:r>
      <w:r w:rsidRPr="00FB3772">
        <w:rPr>
          <w:rFonts w:ascii="Times New Roman" w:hAnsi="Times New Roman"/>
          <w:color w:val="000000"/>
          <w:sz w:val="28"/>
          <w:lang w:val="ru-RU"/>
        </w:rPr>
        <w:t xml:space="preserve">. Белки хроматина – гистоны. </w:t>
      </w:r>
      <w:r w:rsidRPr="00FB3772">
        <w:rPr>
          <w:rFonts w:ascii="Times New Roman" w:hAnsi="Times New Roman"/>
          <w:i/>
          <w:color w:val="000000"/>
          <w:sz w:val="28"/>
          <w:lang w:val="ru-RU"/>
        </w:rPr>
        <w:t>Динамика ядерной оболочки в митозе. Ядерный транспорт.</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Клеточные включения. Сравнительная характеристика клеток эукариот (растительной, животной, грибной).</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Демонстрации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lastRenderedPageBreak/>
        <w:t>Портреты: К.С. Мережковский, Л. Маргулис.</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Таблицы и схемы: «Строение эукариотической клетки», «Строение животной клетки», «Строение растительной клетки», «Строение митохондрии», «Ядро», «Строение прокариотической клетки».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Оборудование: световой микроскоп, микропрепараты растительных, животных клеток, микропрепараты бактериальных клеток.</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Лабораторная работа</w:t>
      </w:r>
      <w:r w:rsidRPr="00FB3772">
        <w:rPr>
          <w:rFonts w:ascii="Times New Roman" w:hAnsi="Times New Roman"/>
          <w:color w:val="000000"/>
          <w:sz w:val="28"/>
          <w:lang w:val="ru-RU"/>
        </w:rPr>
        <w:t xml:space="preserve"> «Изучение строения клеток различных организмов».</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Практическая работа</w:t>
      </w:r>
      <w:r w:rsidRPr="00FB3772">
        <w:rPr>
          <w:rFonts w:ascii="Times New Roman" w:hAnsi="Times New Roman"/>
          <w:color w:val="000000"/>
          <w:sz w:val="28"/>
          <w:lang w:val="ru-RU"/>
        </w:rPr>
        <w:t xml:space="preserve"> «Изучение свойств клеточной мембраны».</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Лабораторная работа</w:t>
      </w:r>
      <w:r w:rsidRPr="00FB3772">
        <w:rPr>
          <w:rFonts w:ascii="Times New Roman" w:hAnsi="Times New Roman"/>
          <w:color w:val="000000"/>
          <w:sz w:val="28"/>
          <w:lang w:val="ru-RU"/>
        </w:rPr>
        <w:t xml:space="preserve"> «Исследование плазмолиза и </w:t>
      </w:r>
      <w:proofErr w:type="spellStart"/>
      <w:r w:rsidRPr="00FB3772">
        <w:rPr>
          <w:rFonts w:ascii="Times New Roman" w:hAnsi="Times New Roman"/>
          <w:color w:val="000000"/>
          <w:sz w:val="28"/>
          <w:lang w:val="ru-RU"/>
        </w:rPr>
        <w:t>деплазмолиза</w:t>
      </w:r>
      <w:proofErr w:type="spellEnd"/>
      <w:r w:rsidRPr="00FB3772">
        <w:rPr>
          <w:rFonts w:ascii="Times New Roman" w:hAnsi="Times New Roman"/>
          <w:color w:val="000000"/>
          <w:sz w:val="28"/>
          <w:lang w:val="ru-RU"/>
        </w:rPr>
        <w:t xml:space="preserve"> в растительных клетках».</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Практическая работа</w:t>
      </w:r>
      <w:r w:rsidRPr="00FB3772">
        <w:rPr>
          <w:rFonts w:ascii="Times New Roman" w:hAnsi="Times New Roman"/>
          <w:color w:val="000000"/>
          <w:sz w:val="28"/>
          <w:lang w:val="ru-RU"/>
        </w:rPr>
        <w:t xml:space="preserve"> «Изучение движения цитоплазмы в растительных клетках».</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Тема 6. Обмен веществ и превращение энергии в клетке</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Первичный синтез органических веществ в клетке. Фотосинтез. </w:t>
      </w:r>
      <w:proofErr w:type="spellStart"/>
      <w:r w:rsidRPr="00FB3772">
        <w:rPr>
          <w:rFonts w:ascii="Times New Roman" w:hAnsi="Times New Roman"/>
          <w:i/>
          <w:color w:val="000000"/>
          <w:sz w:val="28"/>
          <w:lang w:val="ru-RU"/>
        </w:rPr>
        <w:t>Аноксигенный</w:t>
      </w:r>
      <w:proofErr w:type="spellEnd"/>
      <w:r w:rsidRPr="00FB3772">
        <w:rPr>
          <w:rFonts w:ascii="Times New Roman" w:hAnsi="Times New Roman"/>
          <w:i/>
          <w:color w:val="000000"/>
          <w:sz w:val="28"/>
          <w:lang w:val="ru-RU"/>
        </w:rPr>
        <w:t xml:space="preserve"> и </w:t>
      </w:r>
      <w:proofErr w:type="spellStart"/>
      <w:r w:rsidRPr="00FB3772">
        <w:rPr>
          <w:rFonts w:ascii="Times New Roman" w:hAnsi="Times New Roman"/>
          <w:i/>
          <w:color w:val="000000"/>
          <w:sz w:val="28"/>
          <w:lang w:val="ru-RU"/>
        </w:rPr>
        <w:t>оксигенный</w:t>
      </w:r>
      <w:proofErr w:type="spellEnd"/>
      <w:r w:rsidRPr="00FB3772">
        <w:rPr>
          <w:rFonts w:ascii="Times New Roman" w:hAnsi="Times New Roman"/>
          <w:i/>
          <w:color w:val="000000"/>
          <w:sz w:val="28"/>
          <w:lang w:val="ru-RU"/>
        </w:rPr>
        <w:t xml:space="preserve"> фотосинтез у бактерий</w:t>
      </w:r>
      <w:r w:rsidRPr="00FB3772">
        <w:rPr>
          <w:rFonts w:ascii="Times New Roman" w:hAnsi="Times New Roman"/>
          <w:color w:val="000000"/>
          <w:sz w:val="28"/>
          <w:lang w:val="ru-RU"/>
        </w:rPr>
        <w:t xml:space="preserve">. </w:t>
      </w:r>
      <w:proofErr w:type="spellStart"/>
      <w:r w:rsidRPr="00FB3772">
        <w:rPr>
          <w:rFonts w:ascii="Times New Roman" w:hAnsi="Times New Roman"/>
          <w:i/>
          <w:color w:val="000000"/>
          <w:sz w:val="28"/>
          <w:lang w:val="ru-RU"/>
        </w:rPr>
        <w:t>Светособирающие</w:t>
      </w:r>
      <w:proofErr w:type="spellEnd"/>
      <w:r w:rsidRPr="00FB3772">
        <w:rPr>
          <w:rFonts w:ascii="Times New Roman" w:hAnsi="Times New Roman"/>
          <w:i/>
          <w:color w:val="000000"/>
          <w:sz w:val="28"/>
          <w:lang w:val="ru-RU"/>
        </w:rPr>
        <w:t xml:space="preserve"> пигменты и пигменты реакционного центра</w:t>
      </w:r>
      <w:r w:rsidRPr="00FB3772">
        <w:rPr>
          <w:rFonts w:ascii="Times New Roman" w:hAnsi="Times New Roman"/>
          <w:color w:val="000000"/>
          <w:sz w:val="28"/>
          <w:lang w:val="ru-RU"/>
        </w:rPr>
        <w:t xml:space="preserve">. Роль хлоропластов в процессе фотосинтеза. Световая и </w:t>
      </w:r>
      <w:proofErr w:type="spellStart"/>
      <w:r w:rsidRPr="00FB3772">
        <w:rPr>
          <w:rFonts w:ascii="Times New Roman" w:hAnsi="Times New Roman"/>
          <w:color w:val="000000"/>
          <w:sz w:val="28"/>
          <w:lang w:val="ru-RU"/>
        </w:rPr>
        <w:t>темновая</w:t>
      </w:r>
      <w:proofErr w:type="spellEnd"/>
      <w:r w:rsidRPr="00FB3772">
        <w:rPr>
          <w:rFonts w:ascii="Times New Roman" w:hAnsi="Times New Roman"/>
          <w:color w:val="000000"/>
          <w:sz w:val="28"/>
          <w:lang w:val="ru-RU"/>
        </w:rPr>
        <w:t xml:space="preserve"> фазы. </w:t>
      </w:r>
      <w:proofErr w:type="spellStart"/>
      <w:r w:rsidRPr="00FB3772">
        <w:rPr>
          <w:rFonts w:ascii="Times New Roman" w:hAnsi="Times New Roman"/>
          <w:i/>
          <w:color w:val="000000"/>
          <w:sz w:val="28"/>
          <w:lang w:val="ru-RU"/>
        </w:rPr>
        <w:t>Фотодыхание</w:t>
      </w:r>
      <w:proofErr w:type="spellEnd"/>
      <w:r w:rsidRPr="00FB3772">
        <w:rPr>
          <w:rFonts w:ascii="Times New Roman" w:hAnsi="Times New Roman"/>
          <w:i/>
          <w:color w:val="000000"/>
          <w:sz w:val="28"/>
          <w:lang w:val="ru-RU"/>
        </w:rPr>
        <w:t>, С</w:t>
      </w:r>
      <w:r w:rsidRPr="00FB3772">
        <w:rPr>
          <w:rFonts w:ascii="Times New Roman" w:hAnsi="Times New Roman"/>
          <w:i/>
          <w:color w:val="000000"/>
          <w:sz w:val="28"/>
          <w:vertAlign w:val="subscript"/>
          <w:lang w:val="ru-RU"/>
        </w:rPr>
        <w:t>3-</w:t>
      </w:r>
      <w:r w:rsidRPr="00FB3772">
        <w:rPr>
          <w:rFonts w:ascii="Times New Roman" w:hAnsi="Times New Roman"/>
          <w:i/>
          <w:color w:val="000000"/>
          <w:sz w:val="28"/>
          <w:lang w:val="ru-RU"/>
        </w:rPr>
        <w:t xml:space="preserve">, </w:t>
      </w:r>
      <w:r>
        <w:rPr>
          <w:rFonts w:ascii="Times New Roman" w:hAnsi="Times New Roman"/>
          <w:i/>
          <w:color w:val="000000"/>
          <w:sz w:val="28"/>
        </w:rPr>
        <w:t>C</w:t>
      </w:r>
      <w:r w:rsidRPr="00FB3772">
        <w:rPr>
          <w:rFonts w:ascii="Times New Roman" w:hAnsi="Times New Roman"/>
          <w:i/>
          <w:color w:val="000000"/>
          <w:sz w:val="28"/>
          <w:vertAlign w:val="subscript"/>
          <w:lang w:val="ru-RU"/>
        </w:rPr>
        <w:t>4-</w:t>
      </w:r>
      <w:r w:rsidRPr="00FB3772">
        <w:rPr>
          <w:rFonts w:ascii="Times New Roman" w:hAnsi="Times New Roman"/>
          <w:i/>
          <w:color w:val="000000"/>
          <w:sz w:val="28"/>
          <w:lang w:val="ru-RU"/>
        </w:rPr>
        <w:t xml:space="preserve"> и </w:t>
      </w:r>
      <w:r>
        <w:rPr>
          <w:rFonts w:ascii="Times New Roman" w:hAnsi="Times New Roman"/>
          <w:i/>
          <w:color w:val="000000"/>
          <w:sz w:val="28"/>
        </w:rPr>
        <w:t>CAM</w:t>
      </w:r>
      <w:r w:rsidRPr="00FB3772">
        <w:rPr>
          <w:rFonts w:ascii="Times New Roman" w:hAnsi="Times New Roman"/>
          <w:i/>
          <w:color w:val="000000"/>
          <w:sz w:val="28"/>
          <w:lang w:val="ru-RU"/>
        </w:rPr>
        <w:t>-типы фотосинтеза</w:t>
      </w:r>
      <w:r w:rsidRPr="00FB3772">
        <w:rPr>
          <w:rFonts w:ascii="Times New Roman" w:hAnsi="Times New Roman"/>
          <w:color w:val="000000"/>
          <w:sz w:val="28"/>
          <w:lang w:val="ru-RU"/>
        </w:rPr>
        <w:t>. Продуктивность фотосинтеза. Влияние различных факторов на скорость фотосинтеза. Значение фотосинтеза.</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Хемосинтез. Разнообразие организмов-</w:t>
      </w:r>
      <w:proofErr w:type="spellStart"/>
      <w:r w:rsidRPr="00FB3772">
        <w:rPr>
          <w:rFonts w:ascii="Times New Roman" w:hAnsi="Times New Roman"/>
          <w:color w:val="000000"/>
          <w:sz w:val="28"/>
          <w:lang w:val="ru-RU"/>
        </w:rPr>
        <w:t>хемосинтетиков</w:t>
      </w:r>
      <w:proofErr w:type="spellEnd"/>
      <w:r w:rsidRPr="00FB3772">
        <w:rPr>
          <w:rFonts w:ascii="Times New Roman" w:hAnsi="Times New Roman"/>
          <w:color w:val="000000"/>
          <w:sz w:val="28"/>
          <w:lang w:val="ru-RU"/>
        </w:rPr>
        <w:t>: нитрифицирующие бактерии, железобактерии, серобактерии, водородные бактерии. Значение хемосинтеза.</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Аэробные организмы. Этапы энергетического обмена. Подготовительный этап. Гликолиз – бескислородное расщепление глюкозы.</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Биологическое окисление, или клеточное дыхание. Роль </w:t>
      </w:r>
      <w:proofErr w:type="spellStart"/>
      <w:r w:rsidRPr="00FB3772">
        <w:rPr>
          <w:rFonts w:ascii="Times New Roman" w:hAnsi="Times New Roman"/>
          <w:color w:val="000000"/>
          <w:sz w:val="28"/>
          <w:lang w:val="ru-RU"/>
        </w:rPr>
        <w:t>митохондрий</w:t>
      </w:r>
      <w:proofErr w:type="spellEnd"/>
      <w:r w:rsidRPr="00FB3772">
        <w:rPr>
          <w:rFonts w:ascii="Times New Roman" w:hAnsi="Times New Roman"/>
          <w:color w:val="000000"/>
          <w:sz w:val="28"/>
          <w:lang w:val="ru-RU"/>
        </w:rPr>
        <w:t xml:space="preserve"> в процессах биологического окисления. Циклические реакции. Окислительное фосфорилирование. </w:t>
      </w:r>
      <w:r w:rsidRPr="00FB3772">
        <w:rPr>
          <w:rFonts w:ascii="Times New Roman" w:hAnsi="Times New Roman"/>
          <w:i/>
          <w:color w:val="000000"/>
          <w:sz w:val="28"/>
          <w:lang w:val="ru-RU"/>
        </w:rPr>
        <w:t xml:space="preserve">Энергия мембранного градиента протонов. Синтез АТФ: </w:t>
      </w:r>
      <w:r w:rsidRPr="00FB3772">
        <w:rPr>
          <w:rFonts w:ascii="Times New Roman" w:hAnsi="Times New Roman"/>
          <w:i/>
          <w:color w:val="000000"/>
          <w:sz w:val="28"/>
          <w:lang w:val="ru-RU"/>
        </w:rPr>
        <w:lastRenderedPageBreak/>
        <w:t>работа протонной АТФ-</w:t>
      </w:r>
      <w:proofErr w:type="spellStart"/>
      <w:r w:rsidRPr="00FB3772">
        <w:rPr>
          <w:rFonts w:ascii="Times New Roman" w:hAnsi="Times New Roman"/>
          <w:i/>
          <w:color w:val="000000"/>
          <w:sz w:val="28"/>
          <w:lang w:val="ru-RU"/>
        </w:rPr>
        <w:t>синтазы</w:t>
      </w:r>
      <w:proofErr w:type="spellEnd"/>
      <w:r w:rsidRPr="00FB3772">
        <w:rPr>
          <w:rFonts w:ascii="Times New Roman" w:hAnsi="Times New Roman"/>
          <w:i/>
          <w:color w:val="000000"/>
          <w:sz w:val="28"/>
          <w:lang w:val="ru-RU"/>
        </w:rPr>
        <w:t>.</w:t>
      </w:r>
      <w:r w:rsidRPr="00FB3772">
        <w:rPr>
          <w:rFonts w:ascii="Times New Roman" w:hAnsi="Times New Roman"/>
          <w:color w:val="000000"/>
          <w:sz w:val="28"/>
          <w:lang w:val="ru-RU"/>
        </w:rPr>
        <w:t xml:space="preserve"> Преимущества аэробного пути обмена веществ перед анаэробным. Эффективность энергетического обмена.</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Демонстрации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Портреты: Дж. Пристли, К. А. Тимирязев, С. Н. Виноградский, В. А. Энгельгардт, П. Митчелл, Г. А. Заварзин.</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Таблицы и схемы: «Фотосинтез», «Энергетический обмен», «Биосинтез белка», «Строение фермента», «Хемосинтез».</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Оборудование: световой микроскоп, оборудование для приготовления постоянных и временных микропрепаратов.</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Лабораторная работа</w:t>
      </w:r>
      <w:r w:rsidRPr="00FB3772">
        <w:rPr>
          <w:rFonts w:ascii="Times New Roman" w:hAnsi="Times New Roman"/>
          <w:color w:val="000000"/>
          <w:sz w:val="28"/>
          <w:lang w:val="ru-RU"/>
        </w:rPr>
        <w:t xml:space="preserve"> «Изучение каталитической активности ферментов (на примере амилазы или каталазы)».</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Лабораторная работа</w:t>
      </w:r>
      <w:r w:rsidRPr="00FB3772">
        <w:rPr>
          <w:rFonts w:ascii="Times New Roman" w:hAnsi="Times New Roman"/>
          <w:color w:val="000000"/>
          <w:sz w:val="28"/>
          <w:lang w:val="ru-RU"/>
        </w:rPr>
        <w:t xml:space="preserve"> «Изучение ферментативного расщепления пероксида водорода в растительных и животных клетках».</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Лабораторная работа</w:t>
      </w:r>
      <w:r w:rsidRPr="00FB3772">
        <w:rPr>
          <w:rFonts w:ascii="Times New Roman" w:hAnsi="Times New Roman"/>
          <w:color w:val="000000"/>
          <w:sz w:val="28"/>
          <w:lang w:val="ru-RU"/>
        </w:rPr>
        <w:t xml:space="preserve"> «Сравнение процессов фотосинтеза и хемосинтеза».</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Лабораторная работа</w:t>
      </w:r>
      <w:r w:rsidRPr="00FB3772">
        <w:rPr>
          <w:rFonts w:ascii="Times New Roman" w:hAnsi="Times New Roman"/>
          <w:color w:val="000000"/>
          <w:sz w:val="28"/>
          <w:lang w:val="ru-RU"/>
        </w:rPr>
        <w:t xml:space="preserve"> «Сравнение процессов брожения и дыхания».</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Тема 7. Наследственная информация и реализация её в клетке</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Реакции матричного синтеза. Принцип </w:t>
      </w:r>
      <w:proofErr w:type="spellStart"/>
      <w:r w:rsidRPr="00FB3772">
        <w:rPr>
          <w:rFonts w:ascii="Times New Roman" w:hAnsi="Times New Roman"/>
          <w:color w:val="000000"/>
          <w:sz w:val="28"/>
          <w:lang w:val="ru-RU"/>
        </w:rPr>
        <w:t>комплементарности</w:t>
      </w:r>
      <w:proofErr w:type="spellEnd"/>
      <w:r w:rsidRPr="00FB3772">
        <w:rPr>
          <w:rFonts w:ascii="Times New Roman" w:hAnsi="Times New Roman"/>
          <w:color w:val="000000"/>
          <w:sz w:val="28"/>
          <w:lang w:val="ru-RU"/>
        </w:rPr>
        <w:t xml:space="preserve">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w:t>
      </w:r>
      <w:proofErr w:type="spellStart"/>
      <w:r w:rsidRPr="00FB3772">
        <w:rPr>
          <w:rFonts w:ascii="Times New Roman" w:hAnsi="Times New Roman"/>
          <w:color w:val="000000"/>
          <w:sz w:val="28"/>
          <w:lang w:val="ru-RU"/>
        </w:rPr>
        <w:t>комплементарность</w:t>
      </w:r>
      <w:proofErr w:type="spellEnd"/>
      <w:r w:rsidRPr="00FB3772">
        <w:rPr>
          <w:rFonts w:ascii="Times New Roman" w:hAnsi="Times New Roman"/>
          <w:color w:val="000000"/>
          <w:sz w:val="28"/>
          <w:lang w:val="ru-RU"/>
        </w:rPr>
        <w:t xml:space="preserve">, </w:t>
      </w:r>
      <w:proofErr w:type="spellStart"/>
      <w:r w:rsidRPr="00FB3772">
        <w:rPr>
          <w:rFonts w:ascii="Times New Roman" w:hAnsi="Times New Roman"/>
          <w:color w:val="000000"/>
          <w:sz w:val="28"/>
          <w:lang w:val="ru-RU"/>
        </w:rPr>
        <w:t>антипараллельность</w:t>
      </w:r>
      <w:proofErr w:type="spellEnd"/>
      <w:r w:rsidRPr="00FB3772">
        <w:rPr>
          <w:rFonts w:ascii="Times New Roman" w:hAnsi="Times New Roman"/>
          <w:color w:val="000000"/>
          <w:sz w:val="28"/>
          <w:lang w:val="ru-RU"/>
        </w:rPr>
        <w:t xml:space="preserve">, асимметричность. </w:t>
      </w:r>
      <w:r w:rsidRPr="00FB3772">
        <w:rPr>
          <w:rFonts w:ascii="Times New Roman" w:hAnsi="Times New Roman"/>
          <w:i/>
          <w:color w:val="000000"/>
          <w:sz w:val="28"/>
          <w:lang w:val="ru-RU"/>
        </w:rPr>
        <w:t xml:space="preserve">Созревание матричных РНК в эукариотической клетке. </w:t>
      </w:r>
      <w:proofErr w:type="spellStart"/>
      <w:r w:rsidRPr="00FB3772">
        <w:rPr>
          <w:rFonts w:ascii="Times New Roman" w:hAnsi="Times New Roman"/>
          <w:i/>
          <w:color w:val="000000"/>
          <w:sz w:val="28"/>
          <w:lang w:val="ru-RU"/>
        </w:rPr>
        <w:t>Некодирующие</w:t>
      </w:r>
      <w:proofErr w:type="spellEnd"/>
      <w:r w:rsidRPr="00FB3772">
        <w:rPr>
          <w:rFonts w:ascii="Times New Roman" w:hAnsi="Times New Roman"/>
          <w:i/>
          <w:color w:val="000000"/>
          <w:sz w:val="28"/>
          <w:lang w:val="ru-RU"/>
        </w:rPr>
        <w:t xml:space="preserve"> РНК.</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Трансляция и её этапы. Участие транспортных РНК в биосинтезе белка. Условия биосинтеза белка. Кодирование аминокислот. Роль рибосом в биосинтезе белка.</w:t>
      </w:r>
    </w:p>
    <w:p w:rsidR="006A1AF0" w:rsidRPr="00FB3772" w:rsidRDefault="00FB3772">
      <w:pPr>
        <w:spacing w:after="0" w:line="264" w:lineRule="auto"/>
        <w:ind w:firstLine="600"/>
        <w:jc w:val="both"/>
        <w:rPr>
          <w:lang w:val="ru-RU"/>
        </w:rPr>
      </w:pPr>
      <w:r w:rsidRPr="00FB3772">
        <w:rPr>
          <w:rFonts w:ascii="Times New Roman" w:hAnsi="Times New Roman"/>
          <w:i/>
          <w:color w:val="000000"/>
          <w:sz w:val="28"/>
          <w:lang w:val="ru-RU"/>
        </w:rPr>
        <w:t>Современные представления о строении генов</w:t>
      </w:r>
      <w:r w:rsidRPr="00FB3772">
        <w:rPr>
          <w:rFonts w:ascii="Times New Roman" w:hAnsi="Times New Roman"/>
          <w:color w:val="000000"/>
          <w:sz w:val="28"/>
          <w:lang w:val="ru-RU"/>
        </w:rPr>
        <w:t xml:space="preserve">. Организация генома у прокариот и эукариот. Регуляция активности генов у прокариот. Гипотеза оперона (Ф. Жакоб, Ж. </w:t>
      </w:r>
      <w:proofErr w:type="spellStart"/>
      <w:r w:rsidRPr="00FB3772">
        <w:rPr>
          <w:rFonts w:ascii="Times New Roman" w:hAnsi="Times New Roman"/>
          <w:color w:val="000000"/>
          <w:sz w:val="28"/>
          <w:lang w:val="ru-RU"/>
        </w:rPr>
        <w:t>Мано</w:t>
      </w:r>
      <w:proofErr w:type="spellEnd"/>
      <w:r w:rsidRPr="00FB3772">
        <w:rPr>
          <w:rFonts w:ascii="Times New Roman" w:hAnsi="Times New Roman"/>
          <w:color w:val="000000"/>
          <w:sz w:val="28"/>
          <w:lang w:val="ru-RU"/>
        </w:rPr>
        <w:t xml:space="preserve">). </w:t>
      </w:r>
      <w:r w:rsidRPr="00FB3772">
        <w:rPr>
          <w:rFonts w:ascii="Times New Roman" w:hAnsi="Times New Roman"/>
          <w:i/>
          <w:color w:val="000000"/>
          <w:sz w:val="28"/>
          <w:lang w:val="ru-RU"/>
        </w:rPr>
        <w:t>Молекулярные механизмы экспрессии генов у эукариот. Роль хроматина в регуляции работы генов</w:t>
      </w:r>
      <w:r w:rsidRPr="00FB3772">
        <w:rPr>
          <w:rFonts w:ascii="Times New Roman" w:hAnsi="Times New Roman"/>
          <w:color w:val="000000"/>
          <w:sz w:val="28"/>
          <w:lang w:val="ru-RU"/>
        </w:rPr>
        <w:t>. Регуляция обменных процессов в клетке. Клеточный гомеостаз.</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Вирусы – неклеточные формы жизни и облигатные паразиты. Строение простых и сложных вирусов, ретровирусов, бактериофагов. </w:t>
      </w:r>
      <w:r w:rsidRPr="00FB3772">
        <w:rPr>
          <w:rFonts w:ascii="Times New Roman" w:hAnsi="Times New Roman"/>
          <w:i/>
          <w:color w:val="000000"/>
          <w:sz w:val="28"/>
          <w:lang w:val="ru-RU"/>
        </w:rPr>
        <w:t xml:space="preserve">Жизненный цикл ДНК-содержащих вирусов, РНК-содержащих вирусов, бактериофагов. Обратная транскрипция, ревертаза, </w:t>
      </w:r>
      <w:proofErr w:type="spellStart"/>
      <w:r w:rsidRPr="00FB3772">
        <w:rPr>
          <w:rFonts w:ascii="Times New Roman" w:hAnsi="Times New Roman"/>
          <w:i/>
          <w:color w:val="000000"/>
          <w:sz w:val="28"/>
          <w:lang w:val="ru-RU"/>
        </w:rPr>
        <w:t>интеграза</w:t>
      </w:r>
      <w:proofErr w:type="spellEnd"/>
      <w:r w:rsidRPr="00FB3772">
        <w:rPr>
          <w:rFonts w:ascii="Times New Roman" w:hAnsi="Times New Roman"/>
          <w:color w:val="000000"/>
          <w:sz w:val="28"/>
          <w:lang w:val="ru-RU"/>
        </w:rPr>
        <w:t>.</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Вирусные заболевания человека, животных, растений. СПИД, </w:t>
      </w:r>
      <w:r>
        <w:rPr>
          <w:rFonts w:ascii="Times New Roman" w:hAnsi="Times New Roman"/>
          <w:color w:val="000000"/>
          <w:sz w:val="28"/>
        </w:rPr>
        <w:t>COVID</w:t>
      </w:r>
      <w:r w:rsidRPr="00FB3772">
        <w:rPr>
          <w:rFonts w:ascii="Times New Roman" w:hAnsi="Times New Roman"/>
          <w:color w:val="000000"/>
          <w:sz w:val="28"/>
          <w:lang w:val="ru-RU"/>
        </w:rPr>
        <w:t>-19, социальные и медицинские проблемы.</w:t>
      </w:r>
    </w:p>
    <w:p w:rsidR="006A1AF0" w:rsidRPr="00FB3772" w:rsidRDefault="00FB3772">
      <w:pPr>
        <w:spacing w:after="0" w:line="264" w:lineRule="auto"/>
        <w:ind w:firstLine="600"/>
        <w:jc w:val="both"/>
        <w:rPr>
          <w:lang w:val="ru-RU"/>
        </w:rPr>
      </w:pPr>
      <w:r w:rsidRPr="00FB3772">
        <w:rPr>
          <w:rFonts w:ascii="Times New Roman" w:hAnsi="Times New Roman"/>
          <w:i/>
          <w:color w:val="000000"/>
          <w:sz w:val="28"/>
          <w:lang w:val="ru-RU"/>
        </w:rPr>
        <w:t>Биоинформатика: интеграция и анализ больших массивов («</w:t>
      </w:r>
      <w:r>
        <w:rPr>
          <w:rFonts w:ascii="Times New Roman" w:hAnsi="Times New Roman"/>
          <w:i/>
          <w:color w:val="000000"/>
          <w:sz w:val="28"/>
        </w:rPr>
        <w:t>bigdata</w:t>
      </w:r>
      <w:r w:rsidRPr="00FB3772">
        <w:rPr>
          <w:rFonts w:ascii="Times New Roman" w:hAnsi="Times New Roman"/>
          <w:i/>
          <w:color w:val="000000"/>
          <w:sz w:val="28"/>
          <w:lang w:val="ru-RU"/>
        </w:rPr>
        <w:t>») структурных биологических данных</w:t>
      </w:r>
      <w:r w:rsidRPr="00FB3772">
        <w:rPr>
          <w:rFonts w:ascii="Times New Roman" w:hAnsi="Times New Roman"/>
          <w:color w:val="000000"/>
          <w:sz w:val="28"/>
          <w:lang w:val="ru-RU"/>
        </w:rPr>
        <w:t xml:space="preserve">. </w:t>
      </w:r>
      <w:r w:rsidRPr="00FB3772">
        <w:rPr>
          <w:rFonts w:ascii="Times New Roman" w:hAnsi="Times New Roman"/>
          <w:i/>
          <w:color w:val="000000"/>
          <w:sz w:val="28"/>
          <w:lang w:val="ru-RU"/>
        </w:rPr>
        <w:t>Нанотехнологии в биологии и медицине. Программируемые функции белков. Способы доставки лекарств.</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lastRenderedPageBreak/>
        <w:t>Демонстрации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Портреты: Н. К. Кольцов, Д. И. Ивановский.</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Таблицы и схемы: «Биосинтез белка», «Генетический код», «Вирусы», «Бактериофаги».</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Практическая работа</w:t>
      </w:r>
      <w:r w:rsidRPr="00FB3772">
        <w:rPr>
          <w:rFonts w:ascii="Times New Roman" w:hAnsi="Times New Roman"/>
          <w:color w:val="000000"/>
          <w:sz w:val="28"/>
          <w:lang w:val="ru-RU"/>
        </w:rPr>
        <w:t xml:space="preserve"> «Создание модели вируса».</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Тема 8. Жизненный цикл клетки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Клеточный цикл, его периоды и регуляция. Интерфаза и митоз. Особенности процессов, протекающих в интерфазе. Подготовка клетки к делению. </w:t>
      </w:r>
      <w:proofErr w:type="spellStart"/>
      <w:r w:rsidRPr="00FB3772">
        <w:rPr>
          <w:rFonts w:ascii="Times New Roman" w:hAnsi="Times New Roman"/>
          <w:color w:val="000000"/>
          <w:sz w:val="28"/>
          <w:lang w:val="ru-RU"/>
        </w:rPr>
        <w:t>Пресинтетический</w:t>
      </w:r>
      <w:proofErr w:type="spellEnd"/>
      <w:r w:rsidRPr="00FB3772">
        <w:rPr>
          <w:rFonts w:ascii="Times New Roman" w:hAnsi="Times New Roman"/>
          <w:color w:val="000000"/>
          <w:sz w:val="28"/>
          <w:lang w:val="ru-RU"/>
        </w:rPr>
        <w:t xml:space="preserve"> (</w:t>
      </w:r>
      <w:proofErr w:type="spellStart"/>
      <w:r w:rsidRPr="00FB3772">
        <w:rPr>
          <w:rFonts w:ascii="Times New Roman" w:hAnsi="Times New Roman"/>
          <w:color w:val="000000"/>
          <w:sz w:val="28"/>
          <w:lang w:val="ru-RU"/>
        </w:rPr>
        <w:t>постмитотический</w:t>
      </w:r>
      <w:proofErr w:type="spellEnd"/>
      <w:r w:rsidRPr="00FB3772">
        <w:rPr>
          <w:rFonts w:ascii="Times New Roman" w:hAnsi="Times New Roman"/>
          <w:color w:val="000000"/>
          <w:sz w:val="28"/>
          <w:lang w:val="ru-RU"/>
        </w:rPr>
        <w:t xml:space="preserve">), синтетический и </w:t>
      </w:r>
      <w:proofErr w:type="spellStart"/>
      <w:r w:rsidRPr="00FB3772">
        <w:rPr>
          <w:rFonts w:ascii="Times New Roman" w:hAnsi="Times New Roman"/>
          <w:color w:val="000000"/>
          <w:sz w:val="28"/>
          <w:lang w:val="ru-RU"/>
        </w:rPr>
        <w:t>постсинтетический</w:t>
      </w:r>
      <w:proofErr w:type="spellEnd"/>
      <w:r w:rsidRPr="00FB3772">
        <w:rPr>
          <w:rFonts w:ascii="Times New Roman" w:hAnsi="Times New Roman"/>
          <w:color w:val="000000"/>
          <w:sz w:val="28"/>
          <w:lang w:val="ru-RU"/>
        </w:rPr>
        <w:t xml:space="preserve"> (</w:t>
      </w:r>
      <w:proofErr w:type="spellStart"/>
      <w:r w:rsidRPr="00FB3772">
        <w:rPr>
          <w:rFonts w:ascii="Times New Roman" w:hAnsi="Times New Roman"/>
          <w:color w:val="000000"/>
          <w:sz w:val="28"/>
          <w:lang w:val="ru-RU"/>
        </w:rPr>
        <w:t>премитотический</w:t>
      </w:r>
      <w:proofErr w:type="spellEnd"/>
      <w:r w:rsidRPr="00FB3772">
        <w:rPr>
          <w:rFonts w:ascii="Times New Roman" w:hAnsi="Times New Roman"/>
          <w:color w:val="000000"/>
          <w:sz w:val="28"/>
          <w:lang w:val="ru-RU"/>
        </w:rPr>
        <w:t>) периоды интерфазы.</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Матричный синтез ДНК – репликация. Принципы репликации ДНК: </w:t>
      </w:r>
      <w:proofErr w:type="spellStart"/>
      <w:r w:rsidRPr="00FB3772">
        <w:rPr>
          <w:rFonts w:ascii="Times New Roman" w:hAnsi="Times New Roman"/>
          <w:color w:val="000000"/>
          <w:sz w:val="28"/>
          <w:lang w:val="ru-RU"/>
        </w:rPr>
        <w:t>комплементарность</w:t>
      </w:r>
      <w:proofErr w:type="spellEnd"/>
      <w:r w:rsidRPr="00FB3772">
        <w:rPr>
          <w:rFonts w:ascii="Times New Roman" w:hAnsi="Times New Roman"/>
          <w:color w:val="000000"/>
          <w:sz w:val="28"/>
          <w:lang w:val="ru-RU"/>
        </w:rPr>
        <w:t xml:space="preserve">, полуконсервативный синтез, </w:t>
      </w:r>
      <w:proofErr w:type="spellStart"/>
      <w:r w:rsidRPr="00FB3772">
        <w:rPr>
          <w:rFonts w:ascii="Times New Roman" w:hAnsi="Times New Roman"/>
          <w:color w:val="000000"/>
          <w:sz w:val="28"/>
          <w:lang w:val="ru-RU"/>
        </w:rPr>
        <w:t>антипараллельность</w:t>
      </w:r>
      <w:proofErr w:type="spellEnd"/>
      <w:r w:rsidRPr="00FB3772">
        <w:rPr>
          <w:rFonts w:ascii="Times New Roman" w:hAnsi="Times New Roman"/>
          <w:color w:val="000000"/>
          <w:sz w:val="28"/>
          <w:lang w:val="ru-RU"/>
        </w:rPr>
        <w:t xml:space="preserve">. Механизм репликации ДНК. Хромосомы. Строение хромосом. </w:t>
      </w:r>
      <w:proofErr w:type="spellStart"/>
      <w:r w:rsidRPr="00FB3772">
        <w:rPr>
          <w:rFonts w:ascii="Times New Roman" w:hAnsi="Times New Roman"/>
          <w:color w:val="000000"/>
          <w:sz w:val="28"/>
          <w:lang w:val="ru-RU"/>
        </w:rPr>
        <w:t>Теломеры</w:t>
      </w:r>
      <w:proofErr w:type="spellEnd"/>
      <w:r w:rsidRPr="00FB3772">
        <w:rPr>
          <w:rFonts w:ascii="Times New Roman" w:hAnsi="Times New Roman"/>
          <w:color w:val="000000"/>
          <w:sz w:val="28"/>
          <w:lang w:val="ru-RU"/>
        </w:rPr>
        <w:t xml:space="preserve"> и теломераза. Хромосомный набор клетки – кариотип. Диплоидный и гаплоидный наборы хромосом. Гомологичные хромосомы. Половые хромосомы.</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Деление клетки – митоз. Стадии митоза и происходящие в них процессы. Типы митоза. Кариокинез и цитокинез. Биологическое значение митоза.</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Регуляция митотического цикла клетки. Программируемая клеточная гибель – апоптоз.</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Клеточное ядро, хромосомы, функциональная геномика. </w:t>
      </w:r>
      <w:r w:rsidRPr="00FB3772">
        <w:rPr>
          <w:rFonts w:ascii="Times New Roman" w:hAnsi="Times New Roman"/>
          <w:i/>
          <w:color w:val="000000"/>
          <w:sz w:val="28"/>
          <w:lang w:val="ru-RU"/>
        </w:rPr>
        <w:t xml:space="preserve">Механизмы пролиферации, дифференцировки, старения и гибели клеток. «Цифровая клетка» – </w:t>
      </w:r>
      <w:proofErr w:type="spellStart"/>
      <w:r w:rsidRPr="00FB3772">
        <w:rPr>
          <w:rFonts w:ascii="Times New Roman" w:hAnsi="Times New Roman"/>
          <w:i/>
          <w:color w:val="000000"/>
          <w:sz w:val="28"/>
          <w:lang w:val="ru-RU"/>
        </w:rPr>
        <w:t>биоинформатические</w:t>
      </w:r>
      <w:proofErr w:type="spellEnd"/>
      <w:r w:rsidRPr="00FB3772">
        <w:rPr>
          <w:rFonts w:ascii="Times New Roman" w:hAnsi="Times New Roman"/>
          <w:i/>
          <w:color w:val="000000"/>
          <w:sz w:val="28"/>
          <w:lang w:val="ru-RU"/>
        </w:rPr>
        <w:t xml:space="preserve"> модели функционирования клетки.</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Демонстрации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Таблицы и схемы: «Жизненный цикл клетки», «Митоз», «Строение хромосом», «Репликация ДНК».</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Оборудование: световой микроскоп, микропрепараты: «Митоз в клетках корешка лука».</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Лабораторная работа</w:t>
      </w:r>
      <w:r w:rsidRPr="00FB3772">
        <w:rPr>
          <w:rFonts w:ascii="Times New Roman" w:hAnsi="Times New Roman"/>
          <w:color w:val="000000"/>
          <w:sz w:val="28"/>
          <w:lang w:val="ru-RU"/>
        </w:rPr>
        <w:t xml:space="preserve"> «Изучение хромосом на готовых микропрепаратах».</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Лабораторная работа</w:t>
      </w:r>
      <w:r w:rsidRPr="00FB3772">
        <w:rPr>
          <w:rFonts w:ascii="Times New Roman" w:hAnsi="Times New Roman"/>
          <w:color w:val="000000"/>
          <w:sz w:val="28"/>
          <w:lang w:val="ru-RU"/>
        </w:rPr>
        <w:t xml:space="preserve"> «Наблюдение митоза в клетках кончика корешка лука (на готовых микропрепаратах)».</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Тема 9. Строение и функции организмов</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Биологическое разнообразие организмов. Одноклеточные, колониальные, многоклеточные организмы.</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lastRenderedPageBreak/>
        <w:t>Взаимосвязь частей многоклеточного организма. Ткани, органы и системы органов. Организм как единое целое. Гомеостаз.</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Ткани растений. Типы растительных тканей: образовательная, покровная, проводящая, основная, механическая. Особенности строения, функций и расположения тканей в органах растений.</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Органы. Вегетативные и генеративные органы растений. Органы и системы органов животных и человека. Функции органов и систем органов.</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Опора тела организмов. Каркас растений. Скелеты одноклеточных и многоклеточных животных. Наружный и внутренний скелет. Строение и типы соединения костей.</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Движение организмов. Движение одноклеточных организмов: амёбоидное, жгутиковое, ресничное. Движение многоклеточных растений: тропизмы и настии. Движение многоклеточных животных и человека: мышечная система. Рефлекс. Скелетные мышцы и их работа.</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Питание организмов. Поглощение воды, углекислого газа и минеральных веществ растениями. Питание животных. Внутриполостное и внутриклеточное пищеварение. Питание позвоночных животных. Отделы пищеварительного тракта. Пищеварительные железы. Пищеварительная система человека.</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Дыхание организмов. Дыхание растений. Дыхание животных. Диффузия газов через поверхность клетки. Кожное дыхание. Дыхательная поверхность. Жаберное и лёгочное дыхание. Дыхание позвоночных животных и человека. Эволюционное усложнение строения лёгких позвоночных животных. Дыхательная система человека. Механизм вентиляции лёгких у птиц и млекопитающих. Регуляция дыхания. Дыхательные объёмы.</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Транспорт веществ у организмов. Транспортные системы растений. Транспорт веществ у животных. Кровеносная система и её органы. Кровеносная система позвоночных животных и человека. Сердце, кровеносные сосуды и кровь. Круги кровообращения. Эволюционные усложнения строения кровеносной системы позвоночных животных. Работа сердца и её регуляция.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Выделение у организмов. Выделение у растений. Выделение у животных. Сократительные вакуоли. Органы выделения. Фильтрация, секреция и обратное всасывание как механизмы работы органов выделения. Связь полости тела с кровеносной и выделительной системами. Выделение у </w:t>
      </w:r>
      <w:r w:rsidRPr="00FB3772">
        <w:rPr>
          <w:rFonts w:ascii="Times New Roman" w:hAnsi="Times New Roman"/>
          <w:color w:val="000000"/>
          <w:sz w:val="28"/>
          <w:lang w:val="ru-RU"/>
        </w:rPr>
        <w:lastRenderedPageBreak/>
        <w:t>позвоночных животных и человека. Почки. Строение и функционирование нефрона. Образование мочи у человека.</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Защита у организмов. Защита у одноклеточных организмов. Споры бактерий и цисты простейших. Защита у многоклеточных растений. Кутикула. Средства пассивной и химической защиты. Фитонциды.</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Защита у многоклеточных животных. Покровы и их производные. Защита организма от болезней. Иммунная система человека. Клеточный и гуморальный иммунитет. Врождённый и приобретённый специфический иммунитет. Теория клонально-селективного иммунитета (П. Эрлих, Ф. М. </w:t>
      </w:r>
      <w:proofErr w:type="spellStart"/>
      <w:r w:rsidRPr="00FB3772">
        <w:rPr>
          <w:rFonts w:ascii="Times New Roman" w:hAnsi="Times New Roman"/>
          <w:color w:val="000000"/>
          <w:sz w:val="28"/>
          <w:lang w:val="ru-RU"/>
        </w:rPr>
        <w:t>Бернет</w:t>
      </w:r>
      <w:proofErr w:type="spellEnd"/>
      <w:r w:rsidRPr="00FB3772">
        <w:rPr>
          <w:rFonts w:ascii="Times New Roman" w:hAnsi="Times New Roman"/>
          <w:color w:val="000000"/>
          <w:sz w:val="28"/>
          <w:lang w:val="ru-RU"/>
        </w:rPr>
        <w:t xml:space="preserve">, С. </w:t>
      </w:r>
      <w:proofErr w:type="spellStart"/>
      <w:r w:rsidRPr="00FB3772">
        <w:rPr>
          <w:rFonts w:ascii="Times New Roman" w:hAnsi="Times New Roman"/>
          <w:color w:val="000000"/>
          <w:sz w:val="28"/>
          <w:lang w:val="ru-RU"/>
        </w:rPr>
        <w:t>Тонегава</w:t>
      </w:r>
      <w:proofErr w:type="spellEnd"/>
      <w:r w:rsidRPr="00FB3772">
        <w:rPr>
          <w:rFonts w:ascii="Times New Roman" w:hAnsi="Times New Roman"/>
          <w:color w:val="000000"/>
          <w:sz w:val="28"/>
          <w:lang w:val="ru-RU"/>
        </w:rPr>
        <w:t>). Воспалительные ответы организмов. Роль врождённого иммунитета в развитии системных заболеваний.</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Раздражимость и регуляция у организмов. Раздражимость у одноклеточных организмов. Таксисы. Раздражимость и регуляция у растений. Ростовые вещества и их значение.</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Нервная система и рефлекторная регуляция у животных. Нервная система и её отделы. Эволюционное усложнение строения нервной системы у животных. Отделы головного мозга позвоночных животных. Рефлекс и рефлекторная дуга. Безусловные и условные рефлексы.</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Демонстрации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Портрет: И. П. Павлов.</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Таблицы и схемы: «Одноклеточные водоросли», «Многоклеточные водоросли», «Бактерии», «Простейшие», «Органы цветковых растений», «Системы органов позвоночных животных», «Внутреннее строение насекомых», «Ткани растений», «Корневые системы», «Строение стебля», «Строение листовой пластинки», «Ткани животных», «Скелет человека», «Пищеварительная система», «Кровеносная система», «Дыхательная система», «Нервная система», «Кожа», «Мышечная система», «Выделительная система», «Эндокринная система», «Строение мышцы», «Иммунитет», «Кишечнополостные», «Схема питания растений», «Кровеносные системы позвоночных животных», «Строение гидры», «Строение </w:t>
      </w:r>
      <w:proofErr w:type="spellStart"/>
      <w:r w:rsidRPr="00FB3772">
        <w:rPr>
          <w:rFonts w:ascii="Times New Roman" w:hAnsi="Times New Roman"/>
          <w:color w:val="000000"/>
          <w:sz w:val="28"/>
          <w:lang w:val="ru-RU"/>
        </w:rPr>
        <w:t>планарии</w:t>
      </w:r>
      <w:proofErr w:type="spellEnd"/>
      <w:r w:rsidRPr="00FB3772">
        <w:rPr>
          <w:rFonts w:ascii="Times New Roman" w:hAnsi="Times New Roman"/>
          <w:color w:val="000000"/>
          <w:sz w:val="28"/>
          <w:lang w:val="ru-RU"/>
        </w:rPr>
        <w:t>», «Внутреннее строение дождевого червя», «Нервная система рыб», «Нервная система лягушки», «Нервная система пресмыкающихся», «Нервная система птиц», «Нервная система млекопитающих», «Нервная система человека», «Рефлекс».</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Оборудование: световой микроскоп, микропрепараты одноклеточных организмов, микропрепараты тканей, раковины моллюсков, коллекции </w:t>
      </w:r>
      <w:r w:rsidRPr="00FB3772">
        <w:rPr>
          <w:rFonts w:ascii="Times New Roman" w:hAnsi="Times New Roman"/>
          <w:color w:val="000000"/>
          <w:sz w:val="28"/>
          <w:lang w:val="ru-RU"/>
        </w:rPr>
        <w:lastRenderedPageBreak/>
        <w:t>насекомых, иглокожих, живые экземпляры комнатных растений, гербарии растений разных отделов, влажные препараты животных, скелеты позвоночных, коллекции беспозвоночных животных, скелет человека, оборудование для демонстрации почвенного и воздушного питания растений, расщепления крахмала и белков под действием ферментов, оборудование для демонстрации опытов по измерению жизненной ёмкости лёгких, механизма дыхательных движений, модели головного мозга различных животных.</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Лабораторная работа</w:t>
      </w:r>
      <w:r w:rsidRPr="00FB3772">
        <w:rPr>
          <w:rFonts w:ascii="Times New Roman" w:hAnsi="Times New Roman"/>
          <w:color w:val="000000"/>
          <w:sz w:val="28"/>
          <w:lang w:val="ru-RU"/>
        </w:rPr>
        <w:t xml:space="preserve"> «Изучение тканей растений».</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Лабораторная работа</w:t>
      </w:r>
      <w:r w:rsidRPr="00FB3772">
        <w:rPr>
          <w:rFonts w:ascii="Times New Roman" w:hAnsi="Times New Roman"/>
          <w:color w:val="000000"/>
          <w:sz w:val="28"/>
          <w:lang w:val="ru-RU"/>
        </w:rPr>
        <w:t xml:space="preserve"> «Изучение тканей животных».</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Лабораторная работа</w:t>
      </w:r>
      <w:r w:rsidRPr="00FB3772">
        <w:rPr>
          <w:rFonts w:ascii="Times New Roman" w:hAnsi="Times New Roman"/>
          <w:color w:val="000000"/>
          <w:sz w:val="28"/>
          <w:lang w:val="ru-RU"/>
        </w:rPr>
        <w:t xml:space="preserve"> «Изучение органов цветкового растения».</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Тема 10. Размножение и развитие организмов</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Формы размножения организмов: бесполое (включая вегетативное) и половое. Виды бесполого размножения: почкование, </w:t>
      </w:r>
      <w:proofErr w:type="spellStart"/>
      <w:r w:rsidRPr="00FB3772">
        <w:rPr>
          <w:rFonts w:ascii="Times New Roman" w:hAnsi="Times New Roman"/>
          <w:color w:val="000000"/>
          <w:sz w:val="28"/>
          <w:lang w:val="ru-RU"/>
        </w:rPr>
        <w:t>споруляция</w:t>
      </w:r>
      <w:proofErr w:type="spellEnd"/>
      <w:r w:rsidRPr="00FB3772">
        <w:rPr>
          <w:rFonts w:ascii="Times New Roman" w:hAnsi="Times New Roman"/>
          <w:color w:val="000000"/>
          <w:sz w:val="28"/>
          <w:lang w:val="ru-RU"/>
        </w:rPr>
        <w:t>, фрагментация, клонирование.</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Половое размножение. Половые клетки, или гаметы. Мейоз. Стадии мейоза. Поведение хромосом в мейозе. Кроссинговер. Биологический смысл мейоза и полового процесса. Мейоз и его место в жизненном цикле организмов.</w:t>
      </w:r>
    </w:p>
    <w:p w:rsidR="006A1AF0" w:rsidRPr="00FB3772" w:rsidRDefault="00FB3772">
      <w:pPr>
        <w:spacing w:after="0" w:line="264" w:lineRule="auto"/>
        <w:ind w:firstLine="600"/>
        <w:jc w:val="both"/>
        <w:rPr>
          <w:lang w:val="ru-RU"/>
        </w:rPr>
      </w:pPr>
      <w:proofErr w:type="spellStart"/>
      <w:r w:rsidRPr="00FB3772">
        <w:rPr>
          <w:rFonts w:ascii="Times New Roman" w:hAnsi="Times New Roman"/>
          <w:color w:val="000000"/>
          <w:sz w:val="28"/>
          <w:lang w:val="ru-RU"/>
        </w:rPr>
        <w:t>Предзародышевое</w:t>
      </w:r>
      <w:proofErr w:type="spellEnd"/>
      <w:r w:rsidRPr="00FB3772">
        <w:rPr>
          <w:rFonts w:ascii="Times New Roman" w:hAnsi="Times New Roman"/>
          <w:color w:val="000000"/>
          <w:sz w:val="28"/>
          <w:lang w:val="ru-RU"/>
        </w:rPr>
        <w:t xml:space="preserve"> развитие. Гаметогенез у животных. Половые железы. Образование и развитие половых клеток. Сперматогенез и оогенез. Строение половых клеток.</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Оплодотворение и эмбриональное развитие животных. Способы оплодотворения: наружное, внутреннее. Партеногенез.</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Индивидуальное развитие организмов (онтогенез). Эмбриология – наука о развитии организмов. </w:t>
      </w:r>
      <w:r w:rsidRPr="00FB3772">
        <w:rPr>
          <w:rFonts w:ascii="Times New Roman" w:hAnsi="Times New Roman"/>
          <w:i/>
          <w:color w:val="000000"/>
          <w:sz w:val="28"/>
          <w:lang w:val="ru-RU"/>
        </w:rPr>
        <w:t xml:space="preserve">Морфогенез – одна из главных проблем эмбриологии. Концепция </w:t>
      </w:r>
      <w:proofErr w:type="spellStart"/>
      <w:r w:rsidRPr="00FB3772">
        <w:rPr>
          <w:rFonts w:ascii="Times New Roman" w:hAnsi="Times New Roman"/>
          <w:i/>
          <w:color w:val="000000"/>
          <w:sz w:val="28"/>
          <w:lang w:val="ru-RU"/>
        </w:rPr>
        <w:t>морфогенов</w:t>
      </w:r>
      <w:proofErr w:type="spellEnd"/>
      <w:r w:rsidRPr="00FB3772">
        <w:rPr>
          <w:rFonts w:ascii="Times New Roman" w:hAnsi="Times New Roman"/>
          <w:i/>
          <w:color w:val="000000"/>
          <w:sz w:val="28"/>
          <w:lang w:val="ru-RU"/>
        </w:rPr>
        <w:t xml:space="preserve"> и модели морфогенеза</w:t>
      </w:r>
      <w:r w:rsidRPr="00FB3772">
        <w:rPr>
          <w:rFonts w:ascii="Times New Roman" w:hAnsi="Times New Roman"/>
          <w:color w:val="000000"/>
          <w:sz w:val="28"/>
          <w:lang w:val="ru-RU"/>
        </w:rPr>
        <w:t xml:space="preserve">. Стадии эмбриогенеза животных (на примере лягушки). Дробление. Типы дробления. </w:t>
      </w:r>
      <w:r w:rsidRPr="00FB3772">
        <w:rPr>
          <w:rFonts w:ascii="Times New Roman" w:hAnsi="Times New Roman"/>
          <w:i/>
          <w:color w:val="000000"/>
          <w:sz w:val="28"/>
          <w:lang w:val="ru-RU"/>
        </w:rPr>
        <w:t xml:space="preserve">Детерминированное и </w:t>
      </w:r>
      <w:proofErr w:type="spellStart"/>
      <w:r w:rsidRPr="00FB3772">
        <w:rPr>
          <w:rFonts w:ascii="Times New Roman" w:hAnsi="Times New Roman"/>
          <w:i/>
          <w:color w:val="000000"/>
          <w:sz w:val="28"/>
          <w:lang w:val="ru-RU"/>
        </w:rPr>
        <w:t>недерминированное</w:t>
      </w:r>
      <w:proofErr w:type="spellEnd"/>
      <w:r w:rsidRPr="00FB3772">
        <w:rPr>
          <w:rFonts w:ascii="Times New Roman" w:hAnsi="Times New Roman"/>
          <w:i/>
          <w:color w:val="000000"/>
          <w:sz w:val="28"/>
          <w:lang w:val="ru-RU"/>
        </w:rPr>
        <w:t xml:space="preserve"> дробление. Бластула, типы бластул</w:t>
      </w:r>
      <w:r w:rsidRPr="00FB3772">
        <w:rPr>
          <w:rFonts w:ascii="Times New Roman" w:hAnsi="Times New Roman"/>
          <w:color w:val="000000"/>
          <w:sz w:val="28"/>
          <w:lang w:val="ru-RU"/>
        </w:rPr>
        <w:t>.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w:t>
      </w:r>
      <w:r w:rsidRPr="00FB3772">
        <w:rPr>
          <w:rFonts w:ascii="Times New Roman" w:hAnsi="Times New Roman"/>
          <w:color w:val="000000"/>
          <w:sz w:val="28"/>
          <w:lang w:val="ru-RU"/>
        </w:rPr>
        <w:lastRenderedPageBreak/>
        <w:t>у животных и человека. Периоды онтогенеза человека. Старение и смерть как биологические процессы.</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Механизмы регуляции онтогенеза у растений и животных.</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Демонстрации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Портреты: С. Г. </w:t>
      </w:r>
      <w:proofErr w:type="spellStart"/>
      <w:r w:rsidRPr="00FB3772">
        <w:rPr>
          <w:rFonts w:ascii="Times New Roman" w:hAnsi="Times New Roman"/>
          <w:color w:val="000000"/>
          <w:sz w:val="28"/>
          <w:lang w:val="ru-RU"/>
        </w:rPr>
        <w:t>Навашин</w:t>
      </w:r>
      <w:proofErr w:type="spellEnd"/>
      <w:r w:rsidRPr="00FB3772">
        <w:rPr>
          <w:rFonts w:ascii="Times New Roman" w:hAnsi="Times New Roman"/>
          <w:color w:val="000000"/>
          <w:sz w:val="28"/>
          <w:lang w:val="ru-RU"/>
        </w:rPr>
        <w:t xml:space="preserve">, Х. </w:t>
      </w:r>
      <w:proofErr w:type="spellStart"/>
      <w:r w:rsidRPr="00FB3772">
        <w:rPr>
          <w:rFonts w:ascii="Times New Roman" w:hAnsi="Times New Roman"/>
          <w:color w:val="000000"/>
          <w:sz w:val="28"/>
          <w:lang w:val="ru-RU"/>
        </w:rPr>
        <w:t>Шпеман</w:t>
      </w:r>
      <w:proofErr w:type="spellEnd"/>
      <w:r w:rsidRPr="00FB3772">
        <w:rPr>
          <w:rFonts w:ascii="Times New Roman" w:hAnsi="Times New Roman"/>
          <w:color w:val="000000"/>
          <w:sz w:val="28"/>
          <w:lang w:val="ru-RU"/>
        </w:rPr>
        <w:t>.</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Таблицы и схемы: «Вегетативное размножение», «Типы бесполого размножения», «Размножение хламидомонады», «Размножение эвглены», «Размножение гидры», «Мейоз», «Хромосомы», «Гаметогенез», «Строение яйцеклетки и сперматозоида», «Основные стадии онтогенеза», «Прямое и непрямое развитие», «Развитие майского жука», «Развитие саранчи», «Развитие лягушки», «Двойное оплодотворение у цветковых растений», «Строение семян однодольных и двудольных растений», «Жизненный цикл морской капусты», «Жизненный цикл мха», «Жизненный цикл папоротника», «Жизненный цикл сосны».</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Оборудование: световой микроскоп, микропрепараты яйцеклеток и сперматозоидов, модель «Цикл развития лягушки».</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Лабораторная работа</w:t>
      </w:r>
      <w:r w:rsidRPr="00FB3772">
        <w:rPr>
          <w:rFonts w:ascii="Times New Roman" w:hAnsi="Times New Roman"/>
          <w:color w:val="000000"/>
          <w:sz w:val="28"/>
          <w:lang w:val="ru-RU"/>
        </w:rPr>
        <w:t xml:space="preserve"> «Изучение строения половых клеток на готовых микропрепаратах».</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Практическая работа</w:t>
      </w:r>
      <w:r w:rsidRPr="00FB3772">
        <w:rPr>
          <w:rFonts w:ascii="Times New Roman" w:hAnsi="Times New Roman"/>
          <w:color w:val="000000"/>
          <w:sz w:val="28"/>
          <w:lang w:val="ru-RU"/>
        </w:rPr>
        <w:t xml:space="preserve"> «Выявление признаков сходства зародышей позвоночных животных».</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Лабораторная работа</w:t>
      </w:r>
      <w:r w:rsidRPr="00FB3772">
        <w:rPr>
          <w:rFonts w:ascii="Times New Roman" w:hAnsi="Times New Roman"/>
          <w:color w:val="000000"/>
          <w:sz w:val="28"/>
          <w:lang w:val="ru-RU"/>
        </w:rPr>
        <w:t xml:space="preserve"> «Строение органов размножения высших растений».</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Тема 11. Генетика – наука о наследственности и изменчивости организмов</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История становления и развития генетики как науки. Работы Г. Менделя, Г. де Фриза, Т. Моргана. Роль отечественных учёных в развитии генетики. Работы Н. К. Кольцова, Н. И. Вавилова, А. Н. Белозерского, Г. Д. Карпеченко, Ю. А. Филипченко, Н. В. Тимофеева-Ресовского.</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Основные генетические понятия и символы. Гомологичные хромосомы, аллельные гены, альтернативные признаки, доминантный и рецессивный признак, </w:t>
      </w:r>
      <w:proofErr w:type="spellStart"/>
      <w:r w:rsidRPr="00FB3772">
        <w:rPr>
          <w:rFonts w:ascii="Times New Roman" w:hAnsi="Times New Roman"/>
          <w:color w:val="000000"/>
          <w:sz w:val="28"/>
          <w:lang w:val="ru-RU"/>
        </w:rPr>
        <w:t>гомозигота</w:t>
      </w:r>
      <w:proofErr w:type="spellEnd"/>
      <w:r w:rsidRPr="00FB3772">
        <w:rPr>
          <w:rFonts w:ascii="Times New Roman" w:hAnsi="Times New Roman"/>
          <w:color w:val="000000"/>
          <w:sz w:val="28"/>
          <w:lang w:val="ru-RU"/>
        </w:rPr>
        <w:t>, гетерозигота, чистая линия, гибриды, генотип, фенотип. Основные методы генетики: гибридологический, цитологический, молекулярно-генетический.</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Демонстрации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lastRenderedPageBreak/>
        <w:t>Портреты: Г. Мендель, Г. де Фриз, Т. Морган, Н. К. Кольцов, Н. И. Вавилов, А. Н. Белозерский, Г. Д. Карпеченко, Ю. А. Филипченко, Н. В. Тимофеев-Ресовский.</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Таблицы и схемы: «Методы генетики», «Схемы скрещивания».</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Лабораторная работа</w:t>
      </w:r>
      <w:r w:rsidRPr="00FB3772">
        <w:rPr>
          <w:rFonts w:ascii="Times New Roman" w:hAnsi="Times New Roman"/>
          <w:color w:val="000000"/>
          <w:sz w:val="28"/>
          <w:lang w:val="ru-RU"/>
        </w:rPr>
        <w:t xml:space="preserve"> «Дрозофила как объект генетических исследований».</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Тема 12. Закономерности наследственности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Анализирующее скрещивание. Промежуточный характер наследования. Расщепление признаков при неполном доминировании.</w:t>
      </w:r>
    </w:p>
    <w:p w:rsidR="006A1AF0" w:rsidRPr="00FB3772" w:rsidRDefault="00FB3772">
      <w:pPr>
        <w:spacing w:after="0" w:line="264" w:lineRule="auto"/>
        <w:ind w:firstLine="600"/>
        <w:jc w:val="both"/>
        <w:rPr>
          <w:lang w:val="ru-RU"/>
        </w:rPr>
      </w:pPr>
      <w:proofErr w:type="spellStart"/>
      <w:r w:rsidRPr="00FB3772">
        <w:rPr>
          <w:rFonts w:ascii="Times New Roman" w:hAnsi="Times New Roman"/>
          <w:color w:val="000000"/>
          <w:sz w:val="28"/>
          <w:lang w:val="ru-RU"/>
        </w:rPr>
        <w:t>Дигибридное</w:t>
      </w:r>
      <w:proofErr w:type="spellEnd"/>
      <w:r w:rsidRPr="00FB3772">
        <w:rPr>
          <w:rFonts w:ascii="Times New Roman" w:hAnsi="Times New Roman"/>
          <w:color w:val="000000"/>
          <w:sz w:val="28"/>
          <w:lang w:val="ru-RU"/>
        </w:rPr>
        <w:t xml:space="preserve"> скрещивание. Третий закон Менделя – закон независимого наследования признаков. Цитологические основы </w:t>
      </w:r>
      <w:proofErr w:type="spellStart"/>
      <w:r w:rsidRPr="00FB3772">
        <w:rPr>
          <w:rFonts w:ascii="Times New Roman" w:hAnsi="Times New Roman"/>
          <w:color w:val="000000"/>
          <w:sz w:val="28"/>
          <w:lang w:val="ru-RU"/>
        </w:rPr>
        <w:t>дигибридного</w:t>
      </w:r>
      <w:proofErr w:type="spellEnd"/>
      <w:r w:rsidRPr="00FB3772">
        <w:rPr>
          <w:rFonts w:ascii="Times New Roman" w:hAnsi="Times New Roman"/>
          <w:color w:val="000000"/>
          <w:sz w:val="28"/>
          <w:lang w:val="ru-RU"/>
        </w:rPr>
        <w:t xml:space="preserve"> скрещивания.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Генетика пола. Хромосомный механизм определения пола. </w:t>
      </w:r>
      <w:proofErr w:type="spellStart"/>
      <w:r w:rsidRPr="00FB3772">
        <w:rPr>
          <w:rFonts w:ascii="Times New Roman" w:hAnsi="Times New Roman"/>
          <w:color w:val="000000"/>
          <w:sz w:val="28"/>
          <w:lang w:val="ru-RU"/>
        </w:rPr>
        <w:t>Аутосомы</w:t>
      </w:r>
      <w:proofErr w:type="spellEnd"/>
      <w:r w:rsidRPr="00FB3772">
        <w:rPr>
          <w:rFonts w:ascii="Times New Roman" w:hAnsi="Times New Roman"/>
          <w:color w:val="000000"/>
          <w:sz w:val="28"/>
          <w:lang w:val="ru-RU"/>
        </w:rPr>
        <w:t xml:space="preserve"> и половые хромосомы. </w:t>
      </w:r>
      <w:proofErr w:type="spellStart"/>
      <w:r w:rsidRPr="00FB3772">
        <w:rPr>
          <w:rFonts w:ascii="Times New Roman" w:hAnsi="Times New Roman"/>
          <w:color w:val="000000"/>
          <w:sz w:val="28"/>
          <w:lang w:val="ru-RU"/>
        </w:rPr>
        <w:t>Гомогаметный</w:t>
      </w:r>
      <w:proofErr w:type="spellEnd"/>
      <w:r w:rsidRPr="00FB3772">
        <w:rPr>
          <w:rFonts w:ascii="Times New Roman" w:hAnsi="Times New Roman"/>
          <w:color w:val="000000"/>
          <w:sz w:val="28"/>
          <w:lang w:val="ru-RU"/>
        </w:rPr>
        <w:t xml:space="preserve"> и </w:t>
      </w:r>
      <w:proofErr w:type="spellStart"/>
      <w:r w:rsidRPr="00FB3772">
        <w:rPr>
          <w:rFonts w:ascii="Times New Roman" w:hAnsi="Times New Roman"/>
          <w:color w:val="000000"/>
          <w:sz w:val="28"/>
          <w:lang w:val="ru-RU"/>
        </w:rPr>
        <w:t>гетерогаметный</w:t>
      </w:r>
      <w:proofErr w:type="spellEnd"/>
      <w:r w:rsidRPr="00FB3772">
        <w:rPr>
          <w:rFonts w:ascii="Times New Roman" w:hAnsi="Times New Roman"/>
          <w:color w:val="000000"/>
          <w:sz w:val="28"/>
          <w:lang w:val="ru-RU"/>
        </w:rPr>
        <w:t xml:space="preserve"> пол. Генетическая структура половых хромосом. Наследование признаков, сцепленных с полом.</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Генотип как целостная система. Плейотропия – множественное действие гена. Множественный аллелизм. Взаимодействие неаллельных генов. </w:t>
      </w:r>
      <w:proofErr w:type="spellStart"/>
      <w:r w:rsidRPr="00FB3772">
        <w:rPr>
          <w:rFonts w:ascii="Times New Roman" w:hAnsi="Times New Roman"/>
          <w:color w:val="000000"/>
          <w:sz w:val="28"/>
          <w:lang w:val="ru-RU"/>
        </w:rPr>
        <w:t>Комплементарность</w:t>
      </w:r>
      <w:proofErr w:type="spellEnd"/>
      <w:r w:rsidRPr="00FB3772">
        <w:rPr>
          <w:rFonts w:ascii="Times New Roman" w:hAnsi="Times New Roman"/>
          <w:color w:val="000000"/>
          <w:sz w:val="28"/>
          <w:lang w:val="ru-RU"/>
        </w:rPr>
        <w:t xml:space="preserve">. </w:t>
      </w:r>
      <w:proofErr w:type="spellStart"/>
      <w:r w:rsidRPr="00FB3772">
        <w:rPr>
          <w:rFonts w:ascii="Times New Roman" w:hAnsi="Times New Roman"/>
          <w:color w:val="000000"/>
          <w:sz w:val="28"/>
          <w:lang w:val="ru-RU"/>
        </w:rPr>
        <w:t>Эпистаз</w:t>
      </w:r>
      <w:proofErr w:type="spellEnd"/>
      <w:r w:rsidRPr="00FB3772">
        <w:rPr>
          <w:rFonts w:ascii="Times New Roman" w:hAnsi="Times New Roman"/>
          <w:color w:val="000000"/>
          <w:sz w:val="28"/>
          <w:lang w:val="ru-RU"/>
        </w:rPr>
        <w:t>. Полимерия.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Генетический контроль развития растений, животных и человека, а также физиологических процессов, поведения и когнитивных функций. Генетические механизмы </w:t>
      </w:r>
      <w:proofErr w:type="spellStart"/>
      <w:r w:rsidRPr="00FB3772">
        <w:rPr>
          <w:rFonts w:ascii="Times New Roman" w:hAnsi="Times New Roman"/>
          <w:color w:val="000000"/>
          <w:sz w:val="28"/>
          <w:lang w:val="ru-RU"/>
        </w:rPr>
        <w:t>симбиогенеза</w:t>
      </w:r>
      <w:proofErr w:type="spellEnd"/>
      <w:r w:rsidRPr="00FB3772">
        <w:rPr>
          <w:rFonts w:ascii="Times New Roman" w:hAnsi="Times New Roman"/>
          <w:color w:val="000000"/>
          <w:sz w:val="28"/>
          <w:lang w:val="ru-RU"/>
        </w:rPr>
        <w:t xml:space="preserve">, механизмы взаимодействия «хозяин – паразит» и «хозяин – </w:t>
      </w:r>
      <w:proofErr w:type="spellStart"/>
      <w:r w:rsidRPr="00FB3772">
        <w:rPr>
          <w:rFonts w:ascii="Times New Roman" w:hAnsi="Times New Roman"/>
          <w:color w:val="000000"/>
          <w:sz w:val="28"/>
          <w:lang w:val="ru-RU"/>
        </w:rPr>
        <w:t>микробиом</w:t>
      </w:r>
      <w:proofErr w:type="spellEnd"/>
      <w:r w:rsidRPr="00FB3772">
        <w:rPr>
          <w:rFonts w:ascii="Times New Roman" w:hAnsi="Times New Roman"/>
          <w:color w:val="000000"/>
          <w:sz w:val="28"/>
          <w:lang w:val="ru-RU"/>
        </w:rPr>
        <w:t>». Генетические аспекты контроля и изменения наследственной информации в поколениях клеток и организмов.</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Демонстрации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Портреты: Г. Мендель, Т. Морган.</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Таблицы и схемы: «Первый и второй законы Менделя», «Третий закон Менделя», «Анализирующее скрещивание», «Неполное доминирование», «Сцепленное наследование признаков у дрозофилы», «Генетика пола», «Кариотип человека», «Кариотип дрозофилы», «Кариотип птицы», «Множественный аллелизм», «Взаимодействие генов».</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Оборудование: модель для демонстрации законов единообразия гибридов первого поколения и расщепления признаков, модель для демонстрации закона независимого наследования признаков, модель для </w:t>
      </w:r>
      <w:r w:rsidRPr="00FB3772">
        <w:rPr>
          <w:rFonts w:ascii="Times New Roman" w:hAnsi="Times New Roman"/>
          <w:color w:val="000000"/>
          <w:sz w:val="28"/>
          <w:lang w:val="ru-RU"/>
        </w:rPr>
        <w:lastRenderedPageBreak/>
        <w:t>демонстрации сцепленного наследования признаков, световой микроскоп, микропрепарат: «Дрозофила».</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Практическая работа</w:t>
      </w:r>
      <w:r w:rsidRPr="00FB3772">
        <w:rPr>
          <w:rFonts w:ascii="Times New Roman" w:hAnsi="Times New Roman"/>
          <w:color w:val="000000"/>
          <w:sz w:val="28"/>
          <w:lang w:val="ru-RU"/>
        </w:rPr>
        <w:t xml:space="preserve"> «Изучение результатов моногибридного скрещивания у дрозофилы».</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Практическая работа</w:t>
      </w:r>
      <w:r w:rsidRPr="00FB3772">
        <w:rPr>
          <w:rFonts w:ascii="Times New Roman" w:hAnsi="Times New Roman"/>
          <w:color w:val="000000"/>
          <w:sz w:val="28"/>
          <w:lang w:val="ru-RU"/>
        </w:rPr>
        <w:t xml:space="preserve"> «Изучение результатов </w:t>
      </w:r>
      <w:proofErr w:type="spellStart"/>
      <w:r w:rsidRPr="00FB3772">
        <w:rPr>
          <w:rFonts w:ascii="Times New Roman" w:hAnsi="Times New Roman"/>
          <w:color w:val="000000"/>
          <w:sz w:val="28"/>
          <w:lang w:val="ru-RU"/>
        </w:rPr>
        <w:t>дигибридного</w:t>
      </w:r>
      <w:proofErr w:type="spellEnd"/>
      <w:r w:rsidRPr="00FB3772">
        <w:rPr>
          <w:rFonts w:ascii="Times New Roman" w:hAnsi="Times New Roman"/>
          <w:color w:val="000000"/>
          <w:sz w:val="28"/>
          <w:lang w:val="ru-RU"/>
        </w:rPr>
        <w:t xml:space="preserve"> скрещивания у дрозофилы».</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Тема 13. Закономерности изменчивости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Модификационная изменчивость. Роль среды в формировании модификационной изменчивости. Норма реакции признака. Вариационный ряд и вариационная кривая (В. </w:t>
      </w:r>
      <w:proofErr w:type="spellStart"/>
      <w:r w:rsidRPr="00FB3772">
        <w:rPr>
          <w:rFonts w:ascii="Times New Roman" w:hAnsi="Times New Roman"/>
          <w:color w:val="000000"/>
          <w:sz w:val="28"/>
          <w:lang w:val="ru-RU"/>
        </w:rPr>
        <w:t>Иоганнсен</w:t>
      </w:r>
      <w:proofErr w:type="spellEnd"/>
      <w:r w:rsidRPr="00FB3772">
        <w:rPr>
          <w:rFonts w:ascii="Times New Roman" w:hAnsi="Times New Roman"/>
          <w:color w:val="000000"/>
          <w:sz w:val="28"/>
          <w:lang w:val="ru-RU"/>
        </w:rPr>
        <w:t>). Свойства модификационной изменчивости.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Генотипическая изменчивость. Свойства генотипической изменчивости. Виды генотипической изменчивости: комбинативная, мутационная.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 рядов в наследственной изменчивости (Н.И. Вавилов). Внеядерная изменчивость и наследственность.</w:t>
      </w:r>
    </w:p>
    <w:p w:rsidR="006A1AF0" w:rsidRPr="00FB3772" w:rsidRDefault="00FB3772">
      <w:pPr>
        <w:spacing w:after="0" w:line="264" w:lineRule="auto"/>
        <w:ind w:firstLine="600"/>
        <w:jc w:val="both"/>
        <w:rPr>
          <w:lang w:val="ru-RU"/>
        </w:rPr>
      </w:pPr>
      <w:r w:rsidRPr="00FB3772">
        <w:rPr>
          <w:rFonts w:ascii="Times New Roman" w:hAnsi="Times New Roman"/>
          <w:i/>
          <w:color w:val="000000"/>
          <w:sz w:val="28"/>
          <w:lang w:val="ru-RU"/>
        </w:rPr>
        <w:t xml:space="preserve">Эпигенетика и </w:t>
      </w:r>
      <w:proofErr w:type="spellStart"/>
      <w:r w:rsidRPr="00FB3772">
        <w:rPr>
          <w:rFonts w:ascii="Times New Roman" w:hAnsi="Times New Roman"/>
          <w:i/>
          <w:color w:val="000000"/>
          <w:sz w:val="28"/>
          <w:lang w:val="ru-RU"/>
        </w:rPr>
        <w:t>эпигеномика</w:t>
      </w:r>
      <w:proofErr w:type="spellEnd"/>
      <w:r w:rsidRPr="00FB3772">
        <w:rPr>
          <w:rFonts w:ascii="Times New Roman" w:hAnsi="Times New Roman"/>
          <w:i/>
          <w:color w:val="000000"/>
          <w:sz w:val="28"/>
          <w:lang w:val="ru-RU"/>
        </w:rPr>
        <w:t>, роль эпигенетических факторов в наследовании и изменчивости фенотипических признаков у организмов.</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Демонстрации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Портреты: Г. де Фриз, В. </w:t>
      </w:r>
      <w:proofErr w:type="spellStart"/>
      <w:r w:rsidRPr="00FB3772">
        <w:rPr>
          <w:rFonts w:ascii="Times New Roman" w:hAnsi="Times New Roman"/>
          <w:color w:val="000000"/>
          <w:sz w:val="28"/>
          <w:lang w:val="ru-RU"/>
        </w:rPr>
        <w:t>Иоганнсен</w:t>
      </w:r>
      <w:proofErr w:type="spellEnd"/>
      <w:r w:rsidRPr="00FB3772">
        <w:rPr>
          <w:rFonts w:ascii="Times New Roman" w:hAnsi="Times New Roman"/>
          <w:color w:val="000000"/>
          <w:sz w:val="28"/>
          <w:lang w:val="ru-RU"/>
        </w:rPr>
        <w:t>, Н. И. Вавилов.</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Таблицы и схемы: «Виды изменчивости», «Модификационная изменчивость», «Комбинативная изменчивость», «Мейоз», «Оплодотворение», «Генетические заболевания человека», «Виды мутаций».</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Оборудование: живые и гербарные экземпляры комнатных растений, рисунки (фотографии) животных с различными видами изменчивости.</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Лабораторная работа</w:t>
      </w:r>
      <w:r w:rsidRPr="00FB3772">
        <w:rPr>
          <w:rFonts w:ascii="Times New Roman" w:hAnsi="Times New Roman"/>
          <w:color w:val="000000"/>
          <w:sz w:val="28"/>
          <w:lang w:val="ru-RU"/>
        </w:rPr>
        <w:t xml:space="preserve"> «Исследование закономерностей модификационной изменчивости. Построение вариационного ряда и вариационной кривой».</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lastRenderedPageBreak/>
        <w:t>Практическая работа</w:t>
      </w:r>
      <w:r w:rsidRPr="00FB3772">
        <w:rPr>
          <w:rFonts w:ascii="Times New Roman" w:hAnsi="Times New Roman"/>
          <w:color w:val="000000"/>
          <w:sz w:val="28"/>
          <w:lang w:val="ru-RU"/>
        </w:rPr>
        <w:t xml:space="preserve"> «Мутации у дрозофилы (на готовых микропрепаратах)».</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Тема 14. Генетика человека</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w:t>
      </w:r>
      <w:proofErr w:type="spellStart"/>
      <w:r w:rsidRPr="00FB3772">
        <w:rPr>
          <w:rFonts w:ascii="Times New Roman" w:hAnsi="Times New Roman"/>
          <w:color w:val="000000"/>
          <w:sz w:val="28"/>
          <w:lang w:val="ru-RU"/>
        </w:rPr>
        <w:t>полногеномное</w:t>
      </w:r>
      <w:proofErr w:type="spellEnd"/>
      <w:r w:rsidRPr="00FB3772">
        <w:rPr>
          <w:rFonts w:ascii="Times New Roman" w:hAnsi="Times New Roman"/>
          <w:color w:val="000000"/>
          <w:sz w:val="28"/>
          <w:lang w:val="ru-RU"/>
        </w:rPr>
        <w:t xml:space="preserve"> секвенирование, генотипирование, в том числе с помощью </w:t>
      </w:r>
      <w:r w:rsidRPr="005B3DE0">
        <w:rPr>
          <w:rFonts w:ascii="Times New Roman" w:hAnsi="Times New Roman"/>
          <w:color w:val="000000"/>
          <w:sz w:val="28"/>
          <w:lang w:val="ru-RU"/>
        </w:rPr>
        <w:t xml:space="preserve">ПЦР-анализа. </w:t>
      </w:r>
      <w:r w:rsidRPr="00FB3772">
        <w:rPr>
          <w:rFonts w:ascii="Times New Roman" w:hAnsi="Times New Roman"/>
          <w:color w:val="000000"/>
          <w:sz w:val="28"/>
          <w:lang w:val="ru-RU"/>
        </w:rPr>
        <w:t>Наследственные заболевания человека. Генные и хромосомные болезни человека. Болезни с наследственной предрасположенностью. Значение медицинской генетики в предотвращении и лечении генетических заболеваний человека. Медико-генетическое консультирование. Стволовые клетки. Понятие «генетического груза». Этические аспекты исследований в области редактирования генома и стволовых клеток.</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Генетические факторы повышенной чувствительности человека к физическому и химическому загрязнению окружающей среды. Генетическая предрасположенность человека к патологиям.</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Демонстрации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Таблицы и схемы: «Кариотип человека», «Методы изучения генетики человека», «Генетические заболевания человека».</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Практическая работа</w:t>
      </w:r>
      <w:r w:rsidRPr="00FB3772">
        <w:rPr>
          <w:rFonts w:ascii="Times New Roman" w:hAnsi="Times New Roman"/>
          <w:color w:val="000000"/>
          <w:sz w:val="28"/>
          <w:lang w:val="ru-RU"/>
        </w:rPr>
        <w:t xml:space="preserve"> «Составление и анализ родословной».</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Тема 15. Селекция организмов</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Доместикация и селекция. Зарождение селекции и доместикации. Учение Н. 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 И. Вавилова, его значение для селекционной работы.</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Искусственный мутагенез как метод селекционной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Получение </w:t>
      </w:r>
      <w:proofErr w:type="spellStart"/>
      <w:r w:rsidRPr="00FB3772">
        <w:rPr>
          <w:rFonts w:ascii="Times New Roman" w:hAnsi="Times New Roman"/>
          <w:color w:val="000000"/>
          <w:sz w:val="28"/>
          <w:lang w:val="ru-RU"/>
        </w:rPr>
        <w:t>полиплоидов</w:t>
      </w:r>
      <w:proofErr w:type="spellEnd"/>
      <w:r w:rsidRPr="00FB3772">
        <w:rPr>
          <w:rFonts w:ascii="Times New Roman" w:hAnsi="Times New Roman"/>
          <w:color w:val="000000"/>
          <w:sz w:val="28"/>
          <w:lang w:val="ru-RU"/>
        </w:rPr>
        <w:t xml:space="preserve">.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w:t>
      </w:r>
      <w:r w:rsidRPr="00FB3772">
        <w:rPr>
          <w:rFonts w:ascii="Times New Roman" w:hAnsi="Times New Roman"/>
          <w:color w:val="000000"/>
          <w:sz w:val="28"/>
          <w:lang w:val="ru-RU"/>
        </w:rPr>
        <w:lastRenderedPageBreak/>
        <w:t xml:space="preserve">межвидовых гибридов. Достижения селекции растений и животных. </w:t>
      </w:r>
      <w:r w:rsidRPr="00FB3772">
        <w:rPr>
          <w:rFonts w:ascii="Times New Roman" w:hAnsi="Times New Roman"/>
          <w:i/>
          <w:color w:val="000000"/>
          <w:sz w:val="28"/>
          <w:lang w:val="ru-RU"/>
        </w:rPr>
        <w:t>«Зелёная революция».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Сохранение и изучение генетических ресурсов культурных растений и их диких родичей для создания новых сортов и гибридов сельскохозяйственных культур. </w:t>
      </w:r>
      <w:r w:rsidRPr="00FB3772">
        <w:rPr>
          <w:rFonts w:ascii="Times New Roman" w:hAnsi="Times New Roman"/>
          <w:i/>
          <w:color w:val="000000"/>
          <w:sz w:val="28"/>
          <w:lang w:val="ru-RU"/>
        </w:rPr>
        <w:t>Изучение, сохранение и управление генетическими ресурсами сельскохозяйственных и промысловых животных в целях улучшения существующих и создания новых пород, линий и кроссов, в том числе с применением современных методов научных исследований, передовых идей и перспективных технологий.</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Демонстрации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Портреты: Н. И. Вавилов, И. В. Мичурин, Г. Д. Карпеченко, П. П. Лукьяненко, Б. Л. </w:t>
      </w:r>
      <w:proofErr w:type="spellStart"/>
      <w:r w:rsidRPr="00FB3772">
        <w:rPr>
          <w:rFonts w:ascii="Times New Roman" w:hAnsi="Times New Roman"/>
          <w:color w:val="000000"/>
          <w:sz w:val="28"/>
          <w:lang w:val="ru-RU"/>
        </w:rPr>
        <w:t>Астауров</w:t>
      </w:r>
      <w:proofErr w:type="spellEnd"/>
      <w:r w:rsidRPr="00FB3772">
        <w:rPr>
          <w:rFonts w:ascii="Times New Roman" w:hAnsi="Times New Roman"/>
          <w:color w:val="000000"/>
          <w:sz w:val="28"/>
          <w:lang w:val="ru-RU"/>
        </w:rPr>
        <w:t xml:space="preserve">, Н. </w:t>
      </w:r>
      <w:proofErr w:type="spellStart"/>
      <w:r w:rsidRPr="00FB3772">
        <w:rPr>
          <w:rFonts w:ascii="Times New Roman" w:hAnsi="Times New Roman"/>
          <w:color w:val="000000"/>
          <w:sz w:val="28"/>
          <w:lang w:val="ru-RU"/>
        </w:rPr>
        <w:t>Борлоуг</w:t>
      </w:r>
      <w:proofErr w:type="spellEnd"/>
      <w:r w:rsidRPr="00FB3772">
        <w:rPr>
          <w:rFonts w:ascii="Times New Roman" w:hAnsi="Times New Roman"/>
          <w:color w:val="000000"/>
          <w:sz w:val="28"/>
          <w:lang w:val="ru-RU"/>
        </w:rPr>
        <w:t>, Д. К. Беляев.</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Таблицы и схемы: «Центры происхождения и многообразия культурных растений», «Закон гомологических рядов в наследственной изменчивости», «Методы селекции», «Отдалённая гибридизация», «Мутагенез».</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Лабораторная работа</w:t>
      </w:r>
      <w:r w:rsidRPr="00FB3772">
        <w:rPr>
          <w:rFonts w:ascii="Times New Roman" w:hAnsi="Times New Roman"/>
          <w:color w:val="000000"/>
          <w:sz w:val="28"/>
          <w:lang w:val="ru-RU"/>
        </w:rPr>
        <w:t xml:space="preserve"> «Изучение сортов культурных растений и пород домашних животных».</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Лабораторная работа</w:t>
      </w:r>
      <w:r w:rsidRPr="00FB3772">
        <w:rPr>
          <w:rFonts w:ascii="Times New Roman" w:hAnsi="Times New Roman"/>
          <w:color w:val="000000"/>
          <w:sz w:val="28"/>
          <w:lang w:val="ru-RU"/>
        </w:rPr>
        <w:t xml:space="preserve"> «Изучение методов селекции растений».</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Практическая работа</w:t>
      </w:r>
      <w:r w:rsidRPr="00FB3772">
        <w:rPr>
          <w:rFonts w:ascii="Times New Roman" w:hAnsi="Times New Roman"/>
          <w:color w:val="000000"/>
          <w:sz w:val="28"/>
          <w:lang w:val="ru-RU"/>
        </w:rPr>
        <w:t xml:space="preserve"> «Прививка растений».</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 xml:space="preserve">Экскурсия </w:t>
      </w:r>
      <w:r w:rsidRPr="00FB3772">
        <w:rPr>
          <w:rFonts w:ascii="Times New Roman" w:hAnsi="Times New Roman"/>
          <w:color w:val="000000"/>
          <w:sz w:val="28"/>
          <w:lang w:val="ru-RU"/>
        </w:rPr>
        <w:t xml:space="preserve">«Основные методы и достижения селекции растений и животных (на селекционную станцию, племенную ферму, сортоиспытательный участок, в тепличное хозяйство, в лабораторию </w:t>
      </w:r>
      <w:proofErr w:type="spellStart"/>
      <w:r w:rsidRPr="00FB3772">
        <w:rPr>
          <w:rFonts w:ascii="Times New Roman" w:hAnsi="Times New Roman"/>
          <w:color w:val="000000"/>
          <w:sz w:val="28"/>
          <w:lang w:val="ru-RU"/>
        </w:rPr>
        <w:t>агроуниверситета</w:t>
      </w:r>
      <w:proofErr w:type="spellEnd"/>
      <w:r w:rsidRPr="00FB3772">
        <w:rPr>
          <w:rFonts w:ascii="Times New Roman" w:hAnsi="Times New Roman"/>
          <w:color w:val="000000"/>
          <w:sz w:val="28"/>
          <w:lang w:val="ru-RU"/>
        </w:rPr>
        <w:t xml:space="preserve"> или научного центра)».</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Тема 16. Биотехнология и синтетическая биология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Создание технологий и инструментов целенаправленного изменения и конструирования геномов с целью получения организмов и их компонентов, содержащих не встречающиеся в природе биосинтетические пути.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Клеточная инженерия. Методы культуры клеток и тканей растений и животных. </w:t>
      </w:r>
      <w:proofErr w:type="spellStart"/>
      <w:r w:rsidRPr="00FB3772">
        <w:rPr>
          <w:rFonts w:ascii="Times New Roman" w:hAnsi="Times New Roman"/>
          <w:color w:val="000000"/>
          <w:sz w:val="28"/>
          <w:lang w:val="ru-RU"/>
        </w:rPr>
        <w:t>Криобанки</w:t>
      </w:r>
      <w:proofErr w:type="spellEnd"/>
      <w:r w:rsidRPr="00FB3772">
        <w:rPr>
          <w:rFonts w:ascii="Times New Roman" w:hAnsi="Times New Roman"/>
          <w:color w:val="000000"/>
          <w:sz w:val="28"/>
          <w:lang w:val="ru-RU"/>
        </w:rPr>
        <w:t xml:space="preserve">. Соматическая гибридизация и соматический эмбриогенез. Использование </w:t>
      </w:r>
      <w:proofErr w:type="spellStart"/>
      <w:r w:rsidRPr="00FB3772">
        <w:rPr>
          <w:rFonts w:ascii="Times New Roman" w:hAnsi="Times New Roman"/>
          <w:color w:val="000000"/>
          <w:sz w:val="28"/>
          <w:lang w:val="ru-RU"/>
        </w:rPr>
        <w:t>гаплоидов</w:t>
      </w:r>
      <w:proofErr w:type="spellEnd"/>
      <w:r w:rsidRPr="00FB3772">
        <w:rPr>
          <w:rFonts w:ascii="Times New Roman" w:hAnsi="Times New Roman"/>
          <w:color w:val="000000"/>
          <w:sz w:val="28"/>
          <w:lang w:val="ru-RU"/>
        </w:rPr>
        <w:t xml:space="preserve"> в селекции растений. </w:t>
      </w:r>
      <w:r w:rsidRPr="00FB3772">
        <w:rPr>
          <w:rFonts w:ascii="Times New Roman" w:hAnsi="Times New Roman"/>
          <w:i/>
          <w:color w:val="000000"/>
          <w:sz w:val="28"/>
          <w:lang w:val="ru-RU"/>
        </w:rPr>
        <w:t xml:space="preserve">Получение </w:t>
      </w:r>
      <w:proofErr w:type="spellStart"/>
      <w:r w:rsidRPr="00FB3772">
        <w:rPr>
          <w:rFonts w:ascii="Times New Roman" w:hAnsi="Times New Roman"/>
          <w:i/>
          <w:color w:val="000000"/>
          <w:sz w:val="28"/>
          <w:lang w:val="ru-RU"/>
        </w:rPr>
        <w:t>моноклональных</w:t>
      </w:r>
      <w:proofErr w:type="spellEnd"/>
      <w:r w:rsidRPr="00FB3772">
        <w:rPr>
          <w:rFonts w:ascii="Times New Roman" w:hAnsi="Times New Roman"/>
          <w:i/>
          <w:color w:val="000000"/>
          <w:sz w:val="28"/>
          <w:lang w:val="ru-RU"/>
        </w:rPr>
        <w:t xml:space="preserve"> антител. Использование </w:t>
      </w:r>
      <w:proofErr w:type="spellStart"/>
      <w:r w:rsidRPr="00FB3772">
        <w:rPr>
          <w:rFonts w:ascii="Times New Roman" w:hAnsi="Times New Roman"/>
          <w:i/>
          <w:color w:val="000000"/>
          <w:sz w:val="28"/>
          <w:lang w:val="ru-RU"/>
        </w:rPr>
        <w:t>моноклональных</w:t>
      </w:r>
      <w:proofErr w:type="spellEnd"/>
      <w:r w:rsidRPr="00FB3772">
        <w:rPr>
          <w:rFonts w:ascii="Times New Roman" w:hAnsi="Times New Roman"/>
          <w:i/>
          <w:color w:val="000000"/>
          <w:sz w:val="28"/>
          <w:lang w:val="ru-RU"/>
        </w:rPr>
        <w:t xml:space="preserve"> и </w:t>
      </w:r>
      <w:proofErr w:type="spellStart"/>
      <w:r w:rsidRPr="00FB3772">
        <w:rPr>
          <w:rFonts w:ascii="Times New Roman" w:hAnsi="Times New Roman"/>
          <w:i/>
          <w:color w:val="000000"/>
          <w:sz w:val="28"/>
          <w:lang w:val="ru-RU"/>
        </w:rPr>
        <w:t>поликлональных</w:t>
      </w:r>
      <w:proofErr w:type="spellEnd"/>
      <w:r w:rsidRPr="00FB3772">
        <w:rPr>
          <w:rFonts w:ascii="Times New Roman" w:hAnsi="Times New Roman"/>
          <w:i/>
          <w:color w:val="000000"/>
          <w:sz w:val="28"/>
          <w:lang w:val="ru-RU"/>
        </w:rPr>
        <w:t xml:space="preserve"> антител в медицине.</w:t>
      </w:r>
      <w:r w:rsidRPr="00FB3772">
        <w:rPr>
          <w:rFonts w:ascii="Times New Roman" w:hAnsi="Times New Roman"/>
          <w:color w:val="000000"/>
          <w:sz w:val="28"/>
          <w:lang w:val="ru-RU"/>
        </w:rPr>
        <w:t xml:space="preserve"> Искусственное оплодотворение. Реконструкция яйцеклеток и клонирование животных. Метод трансплантации ядер клеток. </w:t>
      </w:r>
      <w:r w:rsidRPr="00FB3772">
        <w:rPr>
          <w:rFonts w:ascii="Times New Roman" w:hAnsi="Times New Roman"/>
          <w:i/>
          <w:color w:val="000000"/>
          <w:sz w:val="28"/>
          <w:lang w:val="ru-RU"/>
        </w:rPr>
        <w:lastRenderedPageBreak/>
        <w:t>Технологии оздоровления, культивирования и микроклонального размножения сельскохозяйственных культур</w:t>
      </w:r>
      <w:r w:rsidRPr="00FB3772">
        <w:rPr>
          <w:rFonts w:ascii="Times New Roman" w:hAnsi="Times New Roman"/>
          <w:color w:val="000000"/>
          <w:sz w:val="28"/>
          <w:lang w:val="ru-RU"/>
        </w:rPr>
        <w:t>.</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Хромосомная и генная инженерия. Искусственный синтез гена и конструирование рекомбинантных ДНК. </w:t>
      </w:r>
      <w:r w:rsidRPr="00FB3772">
        <w:rPr>
          <w:rFonts w:ascii="Times New Roman" w:hAnsi="Times New Roman"/>
          <w:i/>
          <w:color w:val="000000"/>
          <w:sz w:val="28"/>
          <w:lang w:val="ru-RU"/>
        </w:rPr>
        <w:t>Создание трансгенных организмов</w:t>
      </w:r>
      <w:r w:rsidRPr="00FB3772">
        <w:rPr>
          <w:rFonts w:ascii="Times New Roman" w:hAnsi="Times New Roman"/>
          <w:color w:val="000000"/>
          <w:sz w:val="28"/>
          <w:lang w:val="ru-RU"/>
        </w:rPr>
        <w:t>. Достижения и перспективы хромосомной и генной инженерии. Экологические и этические проблемы генной инженерии.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Медицинские биотехнологии. </w:t>
      </w:r>
      <w:proofErr w:type="spellStart"/>
      <w:r w:rsidRPr="00FB3772">
        <w:rPr>
          <w:rFonts w:ascii="Times New Roman" w:hAnsi="Times New Roman"/>
          <w:color w:val="000000"/>
          <w:sz w:val="28"/>
          <w:lang w:val="ru-RU"/>
        </w:rPr>
        <w:t>Постгеномная</w:t>
      </w:r>
      <w:proofErr w:type="spellEnd"/>
      <w:r w:rsidRPr="00FB3772">
        <w:rPr>
          <w:rFonts w:ascii="Times New Roman" w:hAnsi="Times New Roman"/>
          <w:color w:val="000000"/>
          <w:sz w:val="28"/>
          <w:lang w:val="ru-RU"/>
        </w:rPr>
        <w:t xml:space="preserve"> цифровая медицина. ПЦР-диагностика. </w:t>
      </w:r>
      <w:proofErr w:type="spellStart"/>
      <w:r w:rsidRPr="00FB3772">
        <w:rPr>
          <w:rFonts w:ascii="Times New Roman" w:hAnsi="Times New Roman"/>
          <w:color w:val="000000"/>
          <w:sz w:val="28"/>
          <w:lang w:val="ru-RU"/>
        </w:rPr>
        <w:t>Метаболомный</w:t>
      </w:r>
      <w:proofErr w:type="spellEnd"/>
      <w:r w:rsidRPr="00FB3772">
        <w:rPr>
          <w:rFonts w:ascii="Times New Roman" w:hAnsi="Times New Roman"/>
          <w:color w:val="000000"/>
          <w:sz w:val="28"/>
          <w:lang w:val="ru-RU"/>
        </w:rPr>
        <w:t xml:space="preserve"> анализ, </w:t>
      </w:r>
      <w:proofErr w:type="spellStart"/>
      <w:r w:rsidRPr="00FB3772">
        <w:rPr>
          <w:rFonts w:ascii="Times New Roman" w:hAnsi="Times New Roman"/>
          <w:color w:val="000000"/>
          <w:sz w:val="28"/>
          <w:lang w:val="ru-RU"/>
        </w:rPr>
        <w:t>геноцентрический</w:t>
      </w:r>
      <w:proofErr w:type="spellEnd"/>
      <w:r w:rsidRPr="00FB3772">
        <w:rPr>
          <w:rFonts w:ascii="Times New Roman" w:hAnsi="Times New Roman"/>
          <w:color w:val="000000"/>
          <w:sz w:val="28"/>
          <w:lang w:val="ru-RU"/>
        </w:rPr>
        <w:t xml:space="preserve"> анализ протеома человека для оценки состояния его здоровья. Использование стволовых клеток. </w:t>
      </w:r>
      <w:proofErr w:type="spellStart"/>
      <w:r w:rsidRPr="00FB3772">
        <w:rPr>
          <w:rFonts w:ascii="Times New Roman" w:hAnsi="Times New Roman"/>
          <w:color w:val="000000"/>
          <w:sz w:val="28"/>
          <w:lang w:val="ru-RU"/>
        </w:rPr>
        <w:t>Таргетная</w:t>
      </w:r>
      <w:proofErr w:type="spellEnd"/>
      <w:r w:rsidRPr="00FB3772">
        <w:rPr>
          <w:rFonts w:ascii="Times New Roman" w:hAnsi="Times New Roman"/>
          <w:color w:val="000000"/>
          <w:sz w:val="28"/>
          <w:lang w:val="ru-RU"/>
        </w:rPr>
        <w:t xml:space="preserve"> терапия рака. 3</w:t>
      </w:r>
      <w:r>
        <w:rPr>
          <w:rFonts w:ascii="Times New Roman" w:hAnsi="Times New Roman"/>
          <w:color w:val="000000"/>
          <w:sz w:val="28"/>
        </w:rPr>
        <w:t>D</w:t>
      </w:r>
      <w:r w:rsidRPr="00FB3772">
        <w:rPr>
          <w:rFonts w:ascii="Times New Roman" w:hAnsi="Times New Roman"/>
          <w:color w:val="000000"/>
          <w:sz w:val="28"/>
          <w:lang w:val="ru-RU"/>
        </w:rPr>
        <w:t xml:space="preserve">-биоинженерия для разработки фундаментальных основ медицинских технологий, создания комплексных тканей сочетанием технологий трёхмерного </w:t>
      </w:r>
      <w:proofErr w:type="spellStart"/>
      <w:r w:rsidRPr="00FB3772">
        <w:rPr>
          <w:rFonts w:ascii="Times New Roman" w:hAnsi="Times New Roman"/>
          <w:color w:val="000000"/>
          <w:sz w:val="28"/>
          <w:lang w:val="ru-RU"/>
        </w:rPr>
        <w:t>биопринтинга</w:t>
      </w:r>
      <w:proofErr w:type="spellEnd"/>
      <w:r w:rsidRPr="00FB3772">
        <w:rPr>
          <w:rFonts w:ascii="Times New Roman" w:hAnsi="Times New Roman"/>
          <w:color w:val="000000"/>
          <w:sz w:val="28"/>
          <w:lang w:val="ru-RU"/>
        </w:rPr>
        <w:t xml:space="preserve"> и </w:t>
      </w:r>
      <w:proofErr w:type="spellStart"/>
      <w:r w:rsidRPr="00FB3772">
        <w:rPr>
          <w:rFonts w:ascii="Times New Roman" w:hAnsi="Times New Roman"/>
          <w:color w:val="000000"/>
          <w:sz w:val="28"/>
          <w:lang w:val="ru-RU"/>
        </w:rPr>
        <w:t>скаффолдинга</w:t>
      </w:r>
      <w:proofErr w:type="spellEnd"/>
      <w:r w:rsidRPr="00FB3772">
        <w:rPr>
          <w:rFonts w:ascii="Times New Roman" w:hAnsi="Times New Roman"/>
          <w:color w:val="000000"/>
          <w:sz w:val="28"/>
          <w:lang w:val="ru-RU"/>
        </w:rPr>
        <w:t xml:space="preserve"> для решения задач персонализированной медицины.</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Создание векторных вакцин с целью обеспечения комбинированной защиты от возбудителей ОРВИ, установление молекулярных механизмов функционирования РНК-содержащих вирусов, вызывающих особо опасные заболевания человека и животных.</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Демонстрации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Таблицы и схемы: «Использование микроорганизмов в промышленном производстве», «Клеточная инженерия», «Генная инженерия».</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Лабораторная работа</w:t>
      </w:r>
      <w:r w:rsidRPr="00FB3772">
        <w:rPr>
          <w:rFonts w:ascii="Times New Roman" w:hAnsi="Times New Roman"/>
          <w:color w:val="000000"/>
          <w:sz w:val="28"/>
          <w:lang w:val="ru-RU"/>
        </w:rPr>
        <w:t xml:space="preserve"> «Изучение объектов биотехнологии».</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Практическая работа</w:t>
      </w:r>
      <w:r w:rsidRPr="00FB3772">
        <w:rPr>
          <w:rFonts w:ascii="Times New Roman" w:hAnsi="Times New Roman"/>
          <w:color w:val="000000"/>
          <w:sz w:val="28"/>
          <w:lang w:val="ru-RU"/>
        </w:rPr>
        <w:t xml:space="preserve"> «Получение молочнокислых продуктов».</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Экскурсия</w:t>
      </w:r>
      <w:r w:rsidRPr="00FB3772">
        <w:rPr>
          <w:rFonts w:ascii="Times New Roman" w:hAnsi="Times New Roman"/>
          <w:color w:val="000000"/>
          <w:sz w:val="28"/>
          <w:lang w:val="ru-RU"/>
        </w:rPr>
        <w:t xml:space="preserve"> «Биотехнология – важнейшая производительная сила современности (на биотехнологическое производство)».</w:t>
      </w:r>
    </w:p>
    <w:p w:rsidR="006A1AF0" w:rsidRPr="00FB3772" w:rsidRDefault="006A1AF0">
      <w:pPr>
        <w:spacing w:after="0" w:line="264" w:lineRule="auto"/>
        <w:ind w:left="120"/>
        <w:jc w:val="both"/>
        <w:rPr>
          <w:lang w:val="ru-RU"/>
        </w:rPr>
      </w:pPr>
    </w:p>
    <w:p w:rsidR="006A1AF0" w:rsidRPr="00FB3772" w:rsidRDefault="00FB3772">
      <w:pPr>
        <w:spacing w:after="0" w:line="264" w:lineRule="auto"/>
        <w:ind w:left="120"/>
        <w:jc w:val="both"/>
        <w:rPr>
          <w:lang w:val="ru-RU"/>
        </w:rPr>
      </w:pPr>
      <w:r w:rsidRPr="00FB3772">
        <w:rPr>
          <w:rFonts w:ascii="Times New Roman" w:hAnsi="Times New Roman"/>
          <w:b/>
          <w:color w:val="000000"/>
          <w:sz w:val="28"/>
          <w:lang w:val="ru-RU"/>
        </w:rPr>
        <w:t>11 КЛАСС</w:t>
      </w:r>
    </w:p>
    <w:p w:rsidR="006A1AF0" w:rsidRPr="00FB3772" w:rsidRDefault="006A1AF0">
      <w:pPr>
        <w:spacing w:after="0" w:line="264" w:lineRule="auto"/>
        <w:ind w:left="120"/>
        <w:jc w:val="both"/>
        <w:rPr>
          <w:lang w:val="ru-RU"/>
        </w:rPr>
      </w:pP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Тема 1.</w:t>
      </w:r>
      <w:r w:rsidRPr="00FB3772">
        <w:rPr>
          <w:rFonts w:ascii="Times New Roman" w:hAnsi="Times New Roman"/>
          <w:color w:val="000000"/>
          <w:sz w:val="28"/>
          <w:lang w:val="ru-RU"/>
        </w:rPr>
        <w:t xml:space="preserve"> </w:t>
      </w:r>
      <w:r w:rsidRPr="00FB3772">
        <w:rPr>
          <w:rFonts w:ascii="Times New Roman" w:hAnsi="Times New Roman"/>
          <w:b/>
          <w:color w:val="000000"/>
          <w:sz w:val="28"/>
          <w:lang w:val="ru-RU"/>
        </w:rPr>
        <w:t>Зарождение и развитие эволюционных представлений в биологии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Эволюционная теория Ч. Дарвина. Предпосылки возникновения дарвинизма. Жизнь и научная деятельность Ч. Дарвина.</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естественно-научной картины мира.</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Демонстрации</w:t>
      </w:r>
    </w:p>
    <w:p w:rsidR="006A1AF0" w:rsidRPr="005B3DE0" w:rsidRDefault="00FB3772">
      <w:pPr>
        <w:spacing w:after="0" w:line="264" w:lineRule="auto"/>
        <w:ind w:firstLine="600"/>
        <w:jc w:val="both"/>
        <w:rPr>
          <w:lang w:val="ru-RU"/>
        </w:rPr>
      </w:pPr>
      <w:r w:rsidRPr="00FB3772">
        <w:rPr>
          <w:rFonts w:ascii="Times New Roman" w:hAnsi="Times New Roman"/>
          <w:color w:val="000000"/>
          <w:sz w:val="28"/>
          <w:lang w:val="ru-RU"/>
        </w:rPr>
        <w:lastRenderedPageBreak/>
        <w:t xml:space="preserve">Портреты: Аристотель, К. Линней, Ж. Б. Ламарк, Э. Ж. </w:t>
      </w:r>
      <w:proofErr w:type="spellStart"/>
      <w:r w:rsidRPr="00FB3772">
        <w:rPr>
          <w:rFonts w:ascii="Times New Roman" w:hAnsi="Times New Roman"/>
          <w:color w:val="000000"/>
          <w:sz w:val="28"/>
          <w:lang w:val="ru-RU"/>
        </w:rPr>
        <w:t>Сент-Илер</w:t>
      </w:r>
      <w:proofErr w:type="spellEnd"/>
      <w:r w:rsidRPr="00FB3772">
        <w:rPr>
          <w:rFonts w:ascii="Times New Roman" w:hAnsi="Times New Roman"/>
          <w:color w:val="000000"/>
          <w:sz w:val="28"/>
          <w:lang w:val="ru-RU"/>
        </w:rPr>
        <w:t xml:space="preserve">, Ж. Кювье, Ч. Дарвин, С. С. Четвериков, И. И. Шмальгаузен, Дж. </w:t>
      </w:r>
      <w:proofErr w:type="spellStart"/>
      <w:r w:rsidRPr="005B3DE0">
        <w:rPr>
          <w:rFonts w:ascii="Times New Roman" w:hAnsi="Times New Roman"/>
          <w:color w:val="000000"/>
          <w:sz w:val="28"/>
          <w:lang w:val="ru-RU"/>
        </w:rPr>
        <w:t>Холдейн</w:t>
      </w:r>
      <w:proofErr w:type="spellEnd"/>
      <w:r w:rsidRPr="005B3DE0">
        <w:rPr>
          <w:rFonts w:ascii="Times New Roman" w:hAnsi="Times New Roman"/>
          <w:color w:val="000000"/>
          <w:sz w:val="28"/>
          <w:lang w:val="ru-RU"/>
        </w:rPr>
        <w:t>, Д. К. Беляев.</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Таблицы и схемы: «Система живой природы (по К. Линнею)», «Лестница живых существ (по Ламарку)», «Механизм формирования приспособлений у растений и животных (по Ламарку)», «Карта-схема маршрута путешествия Ч. Дарвина», «Находки Ч. Дарвина», «Формы борьбы за существование», «Породы голубей», «Многообразие культурных форм капусты», «Породы домашних животных», «Схема образования новых видов (по Ч. Дарвину)», «Схема соотношения движущих сил эволюции», «Основные положения синтетической теории эволюции».</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 xml:space="preserve">Тема 2. </w:t>
      </w:r>
      <w:proofErr w:type="spellStart"/>
      <w:r w:rsidRPr="00FB3772">
        <w:rPr>
          <w:rFonts w:ascii="Times New Roman" w:hAnsi="Times New Roman"/>
          <w:b/>
          <w:color w:val="000000"/>
          <w:sz w:val="28"/>
          <w:lang w:val="ru-RU"/>
        </w:rPr>
        <w:t>Микроэволюция</w:t>
      </w:r>
      <w:proofErr w:type="spellEnd"/>
      <w:r w:rsidRPr="00FB3772">
        <w:rPr>
          <w:rFonts w:ascii="Times New Roman" w:hAnsi="Times New Roman"/>
          <w:b/>
          <w:color w:val="000000"/>
          <w:sz w:val="28"/>
          <w:lang w:val="ru-RU"/>
        </w:rPr>
        <w:t xml:space="preserve"> и её результаты</w:t>
      </w:r>
    </w:p>
    <w:p w:rsidR="006A1AF0" w:rsidRPr="005B3DE0" w:rsidRDefault="00FB3772">
      <w:pPr>
        <w:spacing w:after="0" w:line="264" w:lineRule="auto"/>
        <w:ind w:firstLine="600"/>
        <w:jc w:val="both"/>
        <w:rPr>
          <w:lang w:val="ru-RU"/>
        </w:rPr>
      </w:pPr>
      <w:r w:rsidRPr="00FB3772">
        <w:rPr>
          <w:rFonts w:ascii="Times New Roman" w:hAnsi="Times New Roman"/>
          <w:color w:val="000000"/>
          <w:sz w:val="28"/>
          <w:lang w:val="ru-RU"/>
        </w:rPr>
        <w:t xml:space="preserve">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w:t>
      </w:r>
      <w:r w:rsidRPr="005B3DE0">
        <w:rPr>
          <w:rFonts w:ascii="Times New Roman" w:hAnsi="Times New Roman"/>
          <w:color w:val="000000"/>
          <w:sz w:val="28"/>
          <w:lang w:val="ru-RU"/>
        </w:rPr>
        <w:t xml:space="preserve">Харди, В. </w:t>
      </w:r>
      <w:proofErr w:type="spellStart"/>
      <w:r w:rsidRPr="005B3DE0">
        <w:rPr>
          <w:rFonts w:ascii="Times New Roman" w:hAnsi="Times New Roman"/>
          <w:color w:val="000000"/>
          <w:sz w:val="28"/>
          <w:lang w:val="ru-RU"/>
        </w:rPr>
        <w:t>Вайнберга</w:t>
      </w:r>
      <w:proofErr w:type="spellEnd"/>
      <w:r w:rsidRPr="005B3DE0">
        <w:rPr>
          <w:rFonts w:ascii="Times New Roman" w:hAnsi="Times New Roman"/>
          <w:color w:val="000000"/>
          <w:sz w:val="28"/>
          <w:lang w:val="ru-RU"/>
        </w:rPr>
        <w:t>.</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w:t>
      </w:r>
      <w:r w:rsidRPr="00FB3772">
        <w:rPr>
          <w:rFonts w:ascii="Times New Roman" w:hAnsi="Times New Roman"/>
          <w:i/>
          <w:color w:val="000000"/>
          <w:sz w:val="28"/>
          <w:lang w:val="ru-RU"/>
        </w:rPr>
        <w:t>Эффект бутылочного горлышка. Снижение генетического разнообразия: причины и следствия. Проявление эффекта дрейфа генов в больших и малых популяциях.</w:t>
      </w:r>
      <w:r w:rsidRPr="00FB3772">
        <w:rPr>
          <w:rFonts w:ascii="Times New Roman" w:hAnsi="Times New Roman"/>
          <w:color w:val="000000"/>
          <w:sz w:val="28"/>
          <w:lang w:val="ru-RU"/>
        </w:rPr>
        <w:t xml:space="preserve"> Миграции. Изоляция популяций: географическая (пространственная), биологическая (репродуктивная).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Естественный отбор – направляющий фактор эволюции. Формы естественного отбора: движущий, стабилизирующий, разрывающий (</w:t>
      </w:r>
      <w:proofErr w:type="spellStart"/>
      <w:r w:rsidRPr="00FB3772">
        <w:rPr>
          <w:rFonts w:ascii="Times New Roman" w:hAnsi="Times New Roman"/>
          <w:color w:val="000000"/>
          <w:sz w:val="28"/>
          <w:lang w:val="ru-RU"/>
        </w:rPr>
        <w:t>дизруптивный</w:t>
      </w:r>
      <w:proofErr w:type="spellEnd"/>
      <w:r w:rsidRPr="00FB3772">
        <w:rPr>
          <w:rFonts w:ascii="Times New Roman" w:hAnsi="Times New Roman"/>
          <w:color w:val="000000"/>
          <w:sz w:val="28"/>
          <w:lang w:val="ru-RU"/>
        </w:rPr>
        <w:t>). Половой отбор. Возникновение и эволюция социального поведения животных.</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Приспособленность организмов как результат </w:t>
      </w:r>
      <w:proofErr w:type="spellStart"/>
      <w:r w:rsidRPr="00FB3772">
        <w:rPr>
          <w:rFonts w:ascii="Times New Roman" w:hAnsi="Times New Roman"/>
          <w:color w:val="000000"/>
          <w:sz w:val="28"/>
          <w:lang w:val="ru-RU"/>
        </w:rPr>
        <w:t>микроэволюции</w:t>
      </w:r>
      <w:proofErr w:type="spellEnd"/>
      <w:r w:rsidRPr="00FB3772">
        <w:rPr>
          <w:rFonts w:ascii="Times New Roman" w:hAnsi="Times New Roman"/>
          <w:color w:val="000000"/>
          <w:sz w:val="28"/>
          <w:lang w:val="ru-RU"/>
        </w:rPr>
        <w:t>. Возникновение приспособлений у организмов. Ароморфозы и идиоадаптации. Примеры приспособлений у организмов: морфологические, физиологические, биохимические, поведенческие. Относительность приспособленности организмов.</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Вид, его критерии и структура. Видообразование как результат </w:t>
      </w:r>
      <w:proofErr w:type="spellStart"/>
      <w:r w:rsidRPr="00FB3772">
        <w:rPr>
          <w:rFonts w:ascii="Times New Roman" w:hAnsi="Times New Roman"/>
          <w:color w:val="000000"/>
          <w:sz w:val="28"/>
          <w:lang w:val="ru-RU"/>
        </w:rPr>
        <w:t>микроэволюции</w:t>
      </w:r>
      <w:proofErr w:type="spellEnd"/>
      <w:r w:rsidRPr="00FB3772">
        <w:rPr>
          <w:rFonts w:ascii="Times New Roman" w:hAnsi="Times New Roman"/>
          <w:color w:val="000000"/>
          <w:sz w:val="28"/>
          <w:lang w:val="ru-RU"/>
        </w:rPr>
        <w:t xml:space="preserve">. Изоляция – ключевой фактор видообразования. Пути и способы видообразования: аллопатрическое (географическое), </w:t>
      </w:r>
      <w:proofErr w:type="spellStart"/>
      <w:r w:rsidRPr="00FB3772">
        <w:rPr>
          <w:rFonts w:ascii="Times New Roman" w:hAnsi="Times New Roman"/>
          <w:color w:val="000000"/>
          <w:sz w:val="28"/>
          <w:lang w:val="ru-RU"/>
        </w:rPr>
        <w:t>симпатрическое</w:t>
      </w:r>
      <w:proofErr w:type="spellEnd"/>
      <w:r w:rsidRPr="00FB3772">
        <w:rPr>
          <w:rFonts w:ascii="Times New Roman" w:hAnsi="Times New Roman"/>
          <w:color w:val="000000"/>
          <w:sz w:val="28"/>
          <w:lang w:val="ru-RU"/>
        </w:rPr>
        <w:t xml:space="preserve"> (экологическое), «мгновенное» (</w:t>
      </w:r>
      <w:proofErr w:type="spellStart"/>
      <w:r w:rsidRPr="00FB3772">
        <w:rPr>
          <w:rFonts w:ascii="Times New Roman" w:hAnsi="Times New Roman"/>
          <w:color w:val="000000"/>
          <w:sz w:val="28"/>
          <w:lang w:val="ru-RU"/>
        </w:rPr>
        <w:t>полиплоидизация</w:t>
      </w:r>
      <w:proofErr w:type="spellEnd"/>
      <w:r w:rsidRPr="00FB3772">
        <w:rPr>
          <w:rFonts w:ascii="Times New Roman" w:hAnsi="Times New Roman"/>
          <w:color w:val="000000"/>
          <w:sz w:val="28"/>
          <w:lang w:val="ru-RU"/>
        </w:rPr>
        <w:t>, гибридизация). Длительность эволюционных процессов.</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Механизмы формирования биологического разнообразия.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lastRenderedPageBreak/>
        <w:t xml:space="preserve">Роль эволюционной биологии в разработке научных методов сохранения биоразнообразия. </w:t>
      </w:r>
      <w:proofErr w:type="spellStart"/>
      <w:r w:rsidRPr="00FB3772">
        <w:rPr>
          <w:rFonts w:ascii="Times New Roman" w:hAnsi="Times New Roman"/>
          <w:color w:val="000000"/>
          <w:sz w:val="28"/>
          <w:lang w:val="ru-RU"/>
        </w:rPr>
        <w:t>Микроэволюция</w:t>
      </w:r>
      <w:proofErr w:type="spellEnd"/>
      <w:r w:rsidRPr="00FB3772">
        <w:rPr>
          <w:rFonts w:ascii="Times New Roman" w:hAnsi="Times New Roman"/>
          <w:color w:val="000000"/>
          <w:sz w:val="28"/>
          <w:lang w:val="ru-RU"/>
        </w:rPr>
        <w:t xml:space="preserve"> и </w:t>
      </w:r>
      <w:proofErr w:type="spellStart"/>
      <w:r w:rsidRPr="00FB3772">
        <w:rPr>
          <w:rFonts w:ascii="Times New Roman" w:hAnsi="Times New Roman"/>
          <w:color w:val="000000"/>
          <w:sz w:val="28"/>
          <w:lang w:val="ru-RU"/>
        </w:rPr>
        <w:t>коэволюция</w:t>
      </w:r>
      <w:proofErr w:type="spellEnd"/>
      <w:r w:rsidRPr="00FB3772">
        <w:rPr>
          <w:rFonts w:ascii="Times New Roman" w:hAnsi="Times New Roman"/>
          <w:color w:val="000000"/>
          <w:sz w:val="28"/>
          <w:lang w:val="ru-RU"/>
        </w:rPr>
        <w:t xml:space="preserve"> паразитов и их хозяев. Механизмы формирования устойчивости к антибиотикам и способы борьбы с ней.</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Демонстрации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Портреты: С. С. Четвериков, Э. </w:t>
      </w:r>
      <w:proofErr w:type="spellStart"/>
      <w:r w:rsidRPr="00FB3772">
        <w:rPr>
          <w:rFonts w:ascii="Times New Roman" w:hAnsi="Times New Roman"/>
          <w:color w:val="000000"/>
          <w:sz w:val="28"/>
          <w:lang w:val="ru-RU"/>
        </w:rPr>
        <w:t>Майр</w:t>
      </w:r>
      <w:proofErr w:type="spellEnd"/>
      <w:r w:rsidRPr="00FB3772">
        <w:rPr>
          <w:rFonts w:ascii="Times New Roman" w:hAnsi="Times New Roman"/>
          <w:color w:val="000000"/>
          <w:sz w:val="28"/>
          <w:lang w:val="ru-RU"/>
        </w:rPr>
        <w:t>.</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Таблицы и схемы: «Мутационная изменчивость», «Популяционная структура вида», «Схема проявления закона Харди–</w:t>
      </w:r>
      <w:proofErr w:type="spellStart"/>
      <w:r w:rsidRPr="00FB3772">
        <w:rPr>
          <w:rFonts w:ascii="Times New Roman" w:hAnsi="Times New Roman"/>
          <w:color w:val="000000"/>
          <w:sz w:val="28"/>
          <w:lang w:val="ru-RU"/>
        </w:rPr>
        <w:t>Вайнберга</w:t>
      </w:r>
      <w:proofErr w:type="spellEnd"/>
      <w:r w:rsidRPr="00FB3772">
        <w:rPr>
          <w:rFonts w:ascii="Times New Roman" w:hAnsi="Times New Roman"/>
          <w:color w:val="000000"/>
          <w:sz w:val="28"/>
          <w:lang w:val="ru-RU"/>
        </w:rPr>
        <w:t xml:space="preserve">», «Движущие силы эволюции», «Экологическая изоляция популяций </w:t>
      </w:r>
      <w:proofErr w:type="spellStart"/>
      <w:r w:rsidRPr="00FB3772">
        <w:rPr>
          <w:rFonts w:ascii="Times New Roman" w:hAnsi="Times New Roman"/>
          <w:color w:val="000000"/>
          <w:sz w:val="28"/>
          <w:lang w:val="ru-RU"/>
        </w:rPr>
        <w:t>севанской</w:t>
      </w:r>
      <w:proofErr w:type="spellEnd"/>
      <w:r w:rsidRPr="00FB3772">
        <w:rPr>
          <w:rFonts w:ascii="Times New Roman" w:hAnsi="Times New Roman"/>
          <w:color w:val="000000"/>
          <w:sz w:val="28"/>
          <w:lang w:val="ru-RU"/>
        </w:rPr>
        <w:t xml:space="preserve"> форели», «Географическая изоляция лиственницы сибирской и лиственницы даурской», «Популяционные волны численности хищников и жертв», «Схема действия естественного отбора», «Формы борьбы за существование», «Индустриальный </w:t>
      </w:r>
      <w:proofErr w:type="spellStart"/>
      <w:r w:rsidRPr="00FB3772">
        <w:rPr>
          <w:rFonts w:ascii="Times New Roman" w:hAnsi="Times New Roman"/>
          <w:color w:val="000000"/>
          <w:sz w:val="28"/>
          <w:lang w:val="ru-RU"/>
        </w:rPr>
        <w:t>меланизм</w:t>
      </w:r>
      <w:proofErr w:type="spellEnd"/>
      <w:r w:rsidRPr="00FB3772">
        <w:rPr>
          <w:rFonts w:ascii="Times New Roman" w:hAnsi="Times New Roman"/>
          <w:color w:val="000000"/>
          <w:sz w:val="28"/>
          <w:lang w:val="ru-RU"/>
        </w:rPr>
        <w:t>», «Живые ископаемые», «Покровительственная окраска животных», «Предупреждающая окраска животных», «Физиологические адаптации», «Приспособленность организмов и её относительность», «Критерии вида», «Виды-двойники», «Структура вида в природе», «Способы видообразования», «Географическое видообразование трёх видов ландышей», «Экологическое видообразование видов синиц», «</w:t>
      </w:r>
      <w:proofErr w:type="spellStart"/>
      <w:r w:rsidRPr="00FB3772">
        <w:rPr>
          <w:rFonts w:ascii="Times New Roman" w:hAnsi="Times New Roman"/>
          <w:color w:val="000000"/>
          <w:sz w:val="28"/>
          <w:lang w:val="ru-RU"/>
        </w:rPr>
        <w:t>Полиплоиды</w:t>
      </w:r>
      <w:proofErr w:type="spellEnd"/>
      <w:r w:rsidRPr="00FB3772">
        <w:rPr>
          <w:rFonts w:ascii="Times New Roman" w:hAnsi="Times New Roman"/>
          <w:color w:val="000000"/>
          <w:sz w:val="28"/>
          <w:lang w:val="ru-RU"/>
        </w:rPr>
        <w:t xml:space="preserve"> растений», «Капустно-редечный гибрид».</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Оборудование: гербарии растений, коллекции насекомых, чучела птиц и зверей с примерами различных приспособлений, чучела птиц и зверей разных видов, гербарии растений близких видов, образовавшихся различными способами.</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Лабораторная работа</w:t>
      </w:r>
      <w:r w:rsidRPr="00FB3772">
        <w:rPr>
          <w:rFonts w:ascii="Times New Roman" w:hAnsi="Times New Roman"/>
          <w:color w:val="000000"/>
          <w:sz w:val="28"/>
          <w:lang w:val="ru-RU"/>
        </w:rPr>
        <w:t xml:space="preserve"> «Выявление изменчивости у особей одного вида».</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Лабораторная работа</w:t>
      </w:r>
      <w:r w:rsidRPr="00FB3772">
        <w:rPr>
          <w:rFonts w:ascii="Times New Roman" w:hAnsi="Times New Roman"/>
          <w:color w:val="000000"/>
          <w:sz w:val="28"/>
          <w:lang w:val="ru-RU"/>
        </w:rPr>
        <w:t xml:space="preserve"> «Приспособления организмов и их относительная целесообразность».</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Лабораторная работа</w:t>
      </w:r>
      <w:r w:rsidRPr="00FB3772">
        <w:rPr>
          <w:rFonts w:ascii="Times New Roman" w:hAnsi="Times New Roman"/>
          <w:color w:val="000000"/>
          <w:sz w:val="28"/>
          <w:lang w:val="ru-RU"/>
        </w:rPr>
        <w:t xml:space="preserve"> «Сравнение видов по морфологическому критерию».</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Тема 3. Макроэволюция и её результаты</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Методы изучения макроэволюции. Палеонтологические методы изучения эволюции. Переходные формы и филогенетические ряды организмов.</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Биогеографические методы изучения эволюции. Сравнение флоры и фауны материков и островов. Биогеографические области Земли. Виды-эндемики и реликты.</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w:t>
      </w:r>
      <w:r w:rsidRPr="00FB3772">
        <w:rPr>
          <w:rFonts w:ascii="Times New Roman" w:hAnsi="Times New Roman"/>
          <w:color w:val="000000"/>
          <w:sz w:val="28"/>
          <w:lang w:val="ru-RU"/>
        </w:rPr>
        <w:lastRenderedPageBreak/>
        <w:t>биохимические и математические методы изучения эволюции. Гомологичные гены. Современные методы построения филогенетических деревьев.</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Хромосомные мутации и эволюция геномов.</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Общие закономерности (правила) эволюции. </w:t>
      </w:r>
      <w:r w:rsidRPr="00FB3772">
        <w:rPr>
          <w:rFonts w:ascii="Times New Roman" w:hAnsi="Times New Roman"/>
          <w:i/>
          <w:color w:val="000000"/>
          <w:sz w:val="28"/>
          <w:lang w:val="ru-RU"/>
        </w:rPr>
        <w:t>Принцип смены функций</w:t>
      </w:r>
      <w:r w:rsidRPr="00FB3772">
        <w:rPr>
          <w:rFonts w:ascii="Times New Roman" w:hAnsi="Times New Roman"/>
          <w:color w:val="000000"/>
          <w:sz w:val="28"/>
          <w:lang w:val="ru-RU"/>
        </w:rPr>
        <w:t>. Необратимость эволюции. Адаптивная радиация. Неравномерность темпов эволюции.</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Демонстрации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Портреты: К. М. Бэр, А. О. Ковалевский, Ф. Мюллер, Э. Геккель.</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Таблицы и схемы: «Филогенетический ряд лошади», «Археоптерикс», «Зверозубые ящеры», «Стегоцефалы», «</w:t>
      </w:r>
      <w:proofErr w:type="spellStart"/>
      <w:r w:rsidRPr="00FB3772">
        <w:rPr>
          <w:rFonts w:ascii="Times New Roman" w:hAnsi="Times New Roman"/>
          <w:color w:val="000000"/>
          <w:sz w:val="28"/>
          <w:lang w:val="ru-RU"/>
        </w:rPr>
        <w:t>Риниофиты</w:t>
      </w:r>
      <w:proofErr w:type="spellEnd"/>
      <w:r w:rsidRPr="00FB3772">
        <w:rPr>
          <w:rFonts w:ascii="Times New Roman" w:hAnsi="Times New Roman"/>
          <w:color w:val="000000"/>
          <w:sz w:val="28"/>
          <w:lang w:val="ru-RU"/>
        </w:rPr>
        <w:t>», «Семенные папоротники», «Биогеографические зоны Земли», «Дрейф континентов», «Реликты», «Начальные стадии эмбрионального развития позвоночных животных», «Гомологичные и аналогичные органы», «Рудименты», «Атавизмы», «Хромосомные наборы человека и шимпанзе», «Главные направления эволюции», «Общие закономерности эволюции».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Оборудование: коллекции, гербарии, муляжи ископаемых остатков организмов, муляжи гомологичных, аналогичных, рудиментарных органов и атавизмов, коллекции насекомых.</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Тема 4. Происхождение и развитие жизни на Земле</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w:t>
      </w:r>
      <w:proofErr w:type="spellStart"/>
      <w:r w:rsidRPr="00FB3772">
        <w:rPr>
          <w:rFonts w:ascii="Times New Roman" w:hAnsi="Times New Roman"/>
          <w:color w:val="000000"/>
          <w:sz w:val="28"/>
          <w:lang w:val="ru-RU"/>
        </w:rPr>
        <w:t>Реди</w:t>
      </w:r>
      <w:proofErr w:type="spellEnd"/>
      <w:r w:rsidRPr="00FB3772">
        <w:rPr>
          <w:rFonts w:ascii="Times New Roman" w:hAnsi="Times New Roman"/>
          <w:color w:val="000000"/>
          <w:sz w:val="28"/>
          <w:lang w:val="ru-RU"/>
        </w:rPr>
        <w:t xml:space="preserve">, Л. </w:t>
      </w:r>
      <w:proofErr w:type="spellStart"/>
      <w:r w:rsidRPr="00FB3772">
        <w:rPr>
          <w:rFonts w:ascii="Times New Roman" w:hAnsi="Times New Roman"/>
          <w:color w:val="000000"/>
          <w:sz w:val="28"/>
          <w:lang w:val="ru-RU"/>
        </w:rPr>
        <w:t>Спалланцани</w:t>
      </w:r>
      <w:proofErr w:type="spellEnd"/>
      <w:r w:rsidRPr="00FB3772">
        <w:rPr>
          <w:rFonts w:ascii="Times New Roman" w:hAnsi="Times New Roman"/>
          <w:color w:val="000000"/>
          <w:sz w:val="28"/>
          <w:lang w:val="ru-RU"/>
        </w:rPr>
        <w:t>, Л. Пастера. Происхождение жизни и астробиология.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Основные этапы неорганической эволюции. Планетарная (геологическая) эволюция. Химическая эволюция. Абиогенный синтез органических веществ из неорганических. Опыт С. Миллера и Г. </w:t>
      </w:r>
      <w:proofErr w:type="spellStart"/>
      <w:r w:rsidRPr="00FB3772">
        <w:rPr>
          <w:rFonts w:ascii="Times New Roman" w:hAnsi="Times New Roman"/>
          <w:color w:val="000000"/>
          <w:sz w:val="28"/>
          <w:lang w:val="ru-RU"/>
        </w:rPr>
        <w:t>Юри</w:t>
      </w:r>
      <w:proofErr w:type="spellEnd"/>
      <w:r w:rsidRPr="00FB3772">
        <w:rPr>
          <w:rFonts w:ascii="Times New Roman" w:hAnsi="Times New Roman"/>
          <w:color w:val="000000"/>
          <w:sz w:val="28"/>
          <w:lang w:val="ru-RU"/>
        </w:rPr>
        <w:t xml:space="preserve">. Образование полимеров из мономеров. </w:t>
      </w:r>
      <w:proofErr w:type="spellStart"/>
      <w:r w:rsidRPr="00FB3772">
        <w:rPr>
          <w:rFonts w:ascii="Times New Roman" w:hAnsi="Times New Roman"/>
          <w:color w:val="000000"/>
          <w:sz w:val="28"/>
          <w:lang w:val="ru-RU"/>
        </w:rPr>
        <w:t>Коацерватная</w:t>
      </w:r>
      <w:proofErr w:type="spellEnd"/>
      <w:r w:rsidRPr="00FB3772">
        <w:rPr>
          <w:rFonts w:ascii="Times New Roman" w:hAnsi="Times New Roman"/>
          <w:color w:val="000000"/>
          <w:sz w:val="28"/>
          <w:lang w:val="ru-RU"/>
        </w:rPr>
        <w:t xml:space="preserve"> гипотеза А. И. Опарина, гипотеза первичного бульона Дж. </w:t>
      </w:r>
      <w:proofErr w:type="spellStart"/>
      <w:r w:rsidRPr="00FB3772">
        <w:rPr>
          <w:rFonts w:ascii="Times New Roman" w:hAnsi="Times New Roman"/>
          <w:color w:val="000000"/>
          <w:sz w:val="28"/>
          <w:lang w:val="ru-RU"/>
        </w:rPr>
        <w:t>Холдейна</w:t>
      </w:r>
      <w:proofErr w:type="spellEnd"/>
      <w:r w:rsidRPr="00FB3772">
        <w:rPr>
          <w:rFonts w:ascii="Times New Roman" w:hAnsi="Times New Roman"/>
          <w:color w:val="000000"/>
          <w:sz w:val="28"/>
          <w:lang w:val="ru-RU"/>
        </w:rPr>
        <w:t xml:space="preserve">, генетическая гипотеза Г. </w:t>
      </w:r>
      <w:proofErr w:type="spellStart"/>
      <w:r w:rsidRPr="00FB3772">
        <w:rPr>
          <w:rFonts w:ascii="Times New Roman" w:hAnsi="Times New Roman"/>
          <w:color w:val="000000"/>
          <w:sz w:val="28"/>
          <w:lang w:val="ru-RU"/>
        </w:rPr>
        <w:t>Мёллера</w:t>
      </w:r>
      <w:proofErr w:type="spellEnd"/>
      <w:r w:rsidRPr="00FB3772">
        <w:rPr>
          <w:rFonts w:ascii="Times New Roman" w:hAnsi="Times New Roman"/>
          <w:color w:val="000000"/>
          <w:sz w:val="28"/>
          <w:lang w:val="ru-RU"/>
        </w:rPr>
        <w:t xml:space="preserve">. </w:t>
      </w:r>
      <w:proofErr w:type="spellStart"/>
      <w:r w:rsidRPr="00FB3772">
        <w:rPr>
          <w:rFonts w:ascii="Times New Roman" w:hAnsi="Times New Roman"/>
          <w:color w:val="000000"/>
          <w:sz w:val="28"/>
          <w:lang w:val="ru-RU"/>
        </w:rPr>
        <w:t>Рибозимы</w:t>
      </w:r>
      <w:proofErr w:type="spellEnd"/>
      <w:r w:rsidRPr="00FB3772">
        <w:rPr>
          <w:rFonts w:ascii="Times New Roman" w:hAnsi="Times New Roman"/>
          <w:color w:val="000000"/>
          <w:sz w:val="28"/>
          <w:lang w:val="ru-RU"/>
        </w:rPr>
        <w:t xml:space="preserve"> (Т. Чек) и гипотеза «мира РНК» У. Гилберта. Формирование мембран и возникновение </w:t>
      </w:r>
      <w:proofErr w:type="spellStart"/>
      <w:r w:rsidRPr="00FB3772">
        <w:rPr>
          <w:rFonts w:ascii="Times New Roman" w:hAnsi="Times New Roman"/>
          <w:color w:val="000000"/>
          <w:sz w:val="28"/>
          <w:lang w:val="ru-RU"/>
        </w:rPr>
        <w:t>протоклетки</w:t>
      </w:r>
      <w:proofErr w:type="spellEnd"/>
      <w:r w:rsidRPr="00FB3772">
        <w:rPr>
          <w:rFonts w:ascii="Times New Roman" w:hAnsi="Times New Roman"/>
          <w:color w:val="000000"/>
          <w:sz w:val="28"/>
          <w:lang w:val="ru-RU"/>
        </w:rPr>
        <w:t>.</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Начальные этапы органической эволюции. Появление и эволюция первых клеток. Эволюция метаболизма. Возникновение первых экосистем. Современные микробные биоплёнки как аналог первых на Земле сообществ. Строматолиты. Прокариоты и эукариоты.</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lastRenderedPageBreak/>
        <w:t>Происхождение эукариот (</w:t>
      </w:r>
      <w:proofErr w:type="spellStart"/>
      <w:r w:rsidRPr="00FB3772">
        <w:rPr>
          <w:rFonts w:ascii="Times New Roman" w:hAnsi="Times New Roman"/>
          <w:color w:val="000000"/>
          <w:sz w:val="28"/>
          <w:lang w:val="ru-RU"/>
        </w:rPr>
        <w:t>симбиогенез</w:t>
      </w:r>
      <w:proofErr w:type="spellEnd"/>
      <w:r w:rsidRPr="00FB3772">
        <w:rPr>
          <w:rFonts w:ascii="Times New Roman" w:hAnsi="Times New Roman"/>
          <w:color w:val="000000"/>
          <w:sz w:val="28"/>
          <w:lang w:val="ru-RU"/>
        </w:rPr>
        <w:t>). Эволюционное происхождение вирусов. Происхождение многоклеточных организмов. Возникновение основных групп многоклеточных организмов.</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Массовые вымирания – экологические кризисы прошлого. Причины и следствия массовых вымираний. Современный экологический кризис, его особенности. Проблема сохранения биоразнообразия на Земле.</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Современная система органического мира. Принципы классификации организмов. Основные систематические группы организмов.</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Демонстрации</w:t>
      </w:r>
    </w:p>
    <w:p w:rsidR="006A1AF0" w:rsidRPr="005B3DE0" w:rsidRDefault="00FB3772">
      <w:pPr>
        <w:spacing w:after="0" w:line="264" w:lineRule="auto"/>
        <w:ind w:firstLine="600"/>
        <w:jc w:val="both"/>
        <w:rPr>
          <w:lang w:val="ru-RU"/>
        </w:rPr>
      </w:pPr>
      <w:r w:rsidRPr="00FB3772">
        <w:rPr>
          <w:rFonts w:ascii="Times New Roman" w:hAnsi="Times New Roman"/>
          <w:color w:val="000000"/>
          <w:sz w:val="28"/>
          <w:lang w:val="ru-RU"/>
        </w:rPr>
        <w:t xml:space="preserve">Портреты: Ф. </w:t>
      </w:r>
      <w:proofErr w:type="spellStart"/>
      <w:r w:rsidRPr="00FB3772">
        <w:rPr>
          <w:rFonts w:ascii="Times New Roman" w:hAnsi="Times New Roman"/>
          <w:color w:val="000000"/>
          <w:sz w:val="28"/>
          <w:lang w:val="ru-RU"/>
        </w:rPr>
        <w:t>Реди</w:t>
      </w:r>
      <w:proofErr w:type="spellEnd"/>
      <w:r w:rsidRPr="00FB3772">
        <w:rPr>
          <w:rFonts w:ascii="Times New Roman" w:hAnsi="Times New Roman"/>
          <w:color w:val="000000"/>
          <w:sz w:val="28"/>
          <w:lang w:val="ru-RU"/>
        </w:rPr>
        <w:t xml:space="preserve">, Л. </w:t>
      </w:r>
      <w:proofErr w:type="spellStart"/>
      <w:r w:rsidRPr="00FB3772">
        <w:rPr>
          <w:rFonts w:ascii="Times New Roman" w:hAnsi="Times New Roman"/>
          <w:color w:val="000000"/>
          <w:sz w:val="28"/>
          <w:lang w:val="ru-RU"/>
        </w:rPr>
        <w:t>Спалланцани</w:t>
      </w:r>
      <w:proofErr w:type="spellEnd"/>
      <w:r w:rsidRPr="00FB3772">
        <w:rPr>
          <w:rFonts w:ascii="Times New Roman" w:hAnsi="Times New Roman"/>
          <w:color w:val="000000"/>
          <w:sz w:val="28"/>
          <w:lang w:val="ru-RU"/>
        </w:rPr>
        <w:t xml:space="preserve">, Л. Пастер, И. И. Мечников, А. И. Опарин, Дж. </w:t>
      </w:r>
      <w:proofErr w:type="spellStart"/>
      <w:r w:rsidRPr="005B3DE0">
        <w:rPr>
          <w:rFonts w:ascii="Times New Roman" w:hAnsi="Times New Roman"/>
          <w:color w:val="000000"/>
          <w:sz w:val="28"/>
          <w:lang w:val="ru-RU"/>
        </w:rPr>
        <w:t>Холдейн</w:t>
      </w:r>
      <w:proofErr w:type="spellEnd"/>
      <w:r w:rsidRPr="005B3DE0">
        <w:rPr>
          <w:rFonts w:ascii="Times New Roman" w:hAnsi="Times New Roman"/>
          <w:color w:val="000000"/>
          <w:sz w:val="28"/>
          <w:lang w:val="ru-RU"/>
        </w:rPr>
        <w:t xml:space="preserve">, Г. </w:t>
      </w:r>
      <w:proofErr w:type="spellStart"/>
      <w:r w:rsidRPr="005B3DE0">
        <w:rPr>
          <w:rFonts w:ascii="Times New Roman" w:hAnsi="Times New Roman"/>
          <w:color w:val="000000"/>
          <w:sz w:val="28"/>
          <w:lang w:val="ru-RU"/>
        </w:rPr>
        <w:t>Мёллер</w:t>
      </w:r>
      <w:proofErr w:type="spellEnd"/>
      <w:r w:rsidRPr="005B3DE0">
        <w:rPr>
          <w:rFonts w:ascii="Times New Roman" w:hAnsi="Times New Roman"/>
          <w:color w:val="000000"/>
          <w:sz w:val="28"/>
          <w:lang w:val="ru-RU"/>
        </w:rPr>
        <w:t xml:space="preserve">, С. Миллер, Г. </w:t>
      </w:r>
      <w:proofErr w:type="spellStart"/>
      <w:r w:rsidRPr="005B3DE0">
        <w:rPr>
          <w:rFonts w:ascii="Times New Roman" w:hAnsi="Times New Roman"/>
          <w:color w:val="000000"/>
          <w:sz w:val="28"/>
          <w:lang w:val="ru-RU"/>
        </w:rPr>
        <w:t>Юри</w:t>
      </w:r>
      <w:proofErr w:type="spellEnd"/>
      <w:r w:rsidRPr="005B3DE0">
        <w:rPr>
          <w:rFonts w:ascii="Times New Roman" w:hAnsi="Times New Roman"/>
          <w:color w:val="000000"/>
          <w:sz w:val="28"/>
          <w:lang w:val="ru-RU"/>
        </w:rPr>
        <w:t>.</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Таблицы и схемы: «Схема опыта Ф. </w:t>
      </w:r>
      <w:proofErr w:type="spellStart"/>
      <w:r w:rsidRPr="00FB3772">
        <w:rPr>
          <w:rFonts w:ascii="Times New Roman" w:hAnsi="Times New Roman"/>
          <w:color w:val="000000"/>
          <w:sz w:val="28"/>
          <w:lang w:val="ru-RU"/>
        </w:rPr>
        <w:t>Реди</w:t>
      </w:r>
      <w:proofErr w:type="spellEnd"/>
      <w:r w:rsidRPr="00FB3772">
        <w:rPr>
          <w:rFonts w:ascii="Times New Roman" w:hAnsi="Times New Roman"/>
          <w:color w:val="000000"/>
          <w:sz w:val="28"/>
          <w:lang w:val="ru-RU"/>
        </w:rPr>
        <w:t xml:space="preserve">», «Схема опыта Л. Пастера по изучению самозарождения жизни», «Схема опыта С. Миллера, Г. </w:t>
      </w:r>
      <w:proofErr w:type="spellStart"/>
      <w:r w:rsidRPr="00FB3772">
        <w:rPr>
          <w:rFonts w:ascii="Times New Roman" w:hAnsi="Times New Roman"/>
          <w:color w:val="000000"/>
          <w:sz w:val="28"/>
          <w:lang w:val="ru-RU"/>
        </w:rPr>
        <w:t>Юри</w:t>
      </w:r>
      <w:proofErr w:type="spellEnd"/>
      <w:r w:rsidRPr="00FB3772">
        <w:rPr>
          <w:rFonts w:ascii="Times New Roman" w:hAnsi="Times New Roman"/>
          <w:color w:val="000000"/>
          <w:sz w:val="28"/>
          <w:lang w:val="ru-RU"/>
        </w:rPr>
        <w:t xml:space="preserve">», «Этапы неорганической эволюции», «Геохронологическая шкала», «Начальные этапы органической эволюции», «Схема образования эукариот путём </w:t>
      </w:r>
      <w:proofErr w:type="spellStart"/>
      <w:r w:rsidRPr="00FB3772">
        <w:rPr>
          <w:rFonts w:ascii="Times New Roman" w:hAnsi="Times New Roman"/>
          <w:color w:val="000000"/>
          <w:sz w:val="28"/>
          <w:lang w:val="ru-RU"/>
        </w:rPr>
        <w:t>симбиогенеза</w:t>
      </w:r>
      <w:proofErr w:type="spellEnd"/>
      <w:r w:rsidRPr="00FB3772">
        <w:rPr>
          <w:rFonts w:ascii="Times New Roman" w:hAnsi="Times New Roman"/>
          <w:color w:val="000000"/>
          <w:sz w:val="28"/>
          <w:lang w:val="ru-RU"/>
        </w:rPr>
        <w:t>», «Система живой природы», «Строение вируса», «Ароморфозы растений», «</w:t>
      </w:r>
      <w:proofErr w:type="spellStart"/>
      <w:r w:rsidRPr="00FB3772">
        <w:rPr>
          <w:rFonts w:ascii="Times New Roman" w:hAnsi="Times New Roman"/>
          <w:color w:val="000000"/>
          <w:sz w:val="28"/>
          <w:lang w:val="ru-RU"/>
        </w:rPr>
        <w:t>Риниофиты</w:t>
      </w:r>
      <w:proofErr w:type="spellEnd"/>
      <w:r w:rsidRPr="00FB3772">
        <w:rPr>
          <w:rFonts w:ascii="Times New Roman" w:hAnsi="Times New Roman"/>
          <w:color w:val="000000"/>
          <w:sz w:val="28"/>
          <w:lang w:val="ru-RU"/>
        </w:rPr>
        <w:t>», «Одноклеточные водоросли», «Многоклеточные водоросли», «Мхи», «Папоротники», «Голосеменные растения», «Органы цветковых растений», «Схема развития животного мира», «Ароморфозы животных», «Простейшие», «Кишечнополостные», «Плоские черви», «Членистоногие», «Рыбы», «Земноводные», «Пресмыкающиеся», «Птицы», «Млекопитающие», «Развитие жизни в архейской эре», «Развитие жизни в протерозойской эре», «Развитие жизни в палеозойской эре», «Развитие жизни в мезозойской эре», «Развитие жизни в кайнозойской эре», «Современная система органического мира».</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lastRenderedPageBreak/>
        <w:t>Оборудование: гербарии растений различных отделов, коллекции насекомых, влажные препараты животных, раковины моллюсков, коллекции иглокожих, скелеты позвоночных животных, чучела птиц и зверей, коллекции окаменелостей, полезных ископаемых, муляжи органических остатков организмов.</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Виртуальная лабораторная работа</w:t>
      </w:r>
      <w:r w:rsidRPr="00FB3772">
        <w:rPr>
          <w:rFonts w:ascii="Times New Roman" w:hAnsi="Times New Roman"/>
          <w:color w:val="000000"/>
          <w:sz w:val="28"/>
          <w:lang w:val="ru-RU"/>
        </w:rPr>
        <w:t xml:space="preserve"> «Моделирование опытов Миллера–</w:t>
      </w:r>
      <w:proofErr w:type="spellStart"/>
      <w:r w:rsidRPr="00FB3772">
        <w:rPr>
          <w:rFonts w:ascii="Times New Roman" w:hAnsi="Times New Roman"/>
          <w:color w:val="000000"/>
          <w:sz w:val="28"/>
          <w:lang w:val="ru-RU"/>
        </w:rPr>
        <w:t>Юри</w:t>
      </w:r>
      <w:proofErr w:type="spellEnd"/>
      <w:r w:rsidRPr="00FB3772">
        <w:rPr>
          <w:rFonts w:ascii="Times New Roman" w:hAnsi="Times New Roman"/>
          <w:color w:val="000000"/>
          <w:sz w:val="28"/>
          <w:lang w:val="ru-RU"/>
        </w:rPr>
        <w:t xml:space="preserve"> по изучению абиогенного синтеза органических соединений в первичной атмосфере».</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Лабораторная работа</w:t>
      </w:r>
      <w:r w:rsidRPr="00FB3772">
        <w:rPr>
          <w:rFonts w:ascii="Times New Roman" w:hAnsi="Times New Roman"/>
          <w:color w:val="000000"/>
          <w:sz w:val="28"/>
          <w:lang w:val="ru-RU"/>
        </w:rPr>
        <w:t xml:space="preserve"> «Изучение и описание ископаемых остатков древних организмов».</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Практическая работа</w:t>
      </w:r>
      <w:r w:rsidRPr="00FB3772">
        <w:rPr>
          <w:rFonts w:ascii="Times New Roman" w:hAnsi="Times New Roman"/>
          <w:color w:val="000000"/>
          <w:sz w:val="28"/>
          <w:lang w:val="ru-RU"/>
        </w:rPr>
        <w:t xml:space="preserve"> «Изучение особенностей строения растений разных отделов».</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Практическая работа</w:t>
      </w:r>
      <w:r w:rsidRPr="00FB3772">
        <w:rPr>
          <w:rFonts w:ascii="Times New Roman" w:hAnsi="Times New Roman"/>
          <w:color w:val="000000"/>
          <w:sz w:val="28"/>
          <w:lang w:val="ru-RU"/>
        </w:rPr>
        <w:t xml:space="preserve"> «Изучение особенностей строения позвоночных животных».</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Тема 5. Происхождение человека – антропогенез</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Разделы и задачи антропологии. Методы антропологии.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Становление представлений о происхождении человека. Религиозные воззрения. Современные научные теории.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Прямохождение и комплекс связанных с ним признаков. Развитие головного мозга и второй сигнальной системы.</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Движущие силы (факторы) антропогенеза: биологические, социальные. Соотношение биологических и социальных факторов в антропогенезе.</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Основные стадии антропогенеза. Ранние человекообразные обезьяны (проконсулы) и ранние понгиды – общие предки человекообразных обезьян и людей.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w:t>
      </w:r>
      <w:proofErr w:type="spellStart"/>
      <w:r w:rsidRPr="00FB3772">
        <w:rPr>
          <w:rFonts w:ascii="Times New Roman" w:hAnsi="Times New Roman"/>
          <w:color w:val="000000"/>
          <w:sz w:val="28"/>
          <w:lang w:val="ru-RU"/>
        </w:rPr>
        <w:t>гейдельбергский</w:t>
      </w:r>
      <w:proofErr w:type="spellEnd"/>
      <w:r w:rsidRPr="00FB3772">
        <w:rPr>
          <w:rFonts w:ascii="Times New Roman" w:hAnsi="Times New Roman"/>
          <w:color w:val="000000"/>
          <w:sz w:val="28"/>
          <w:lang w:val="ru-RU"/>
        </w:rPr>
        <w:t xml:space="preserve">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w:t>
      </w:r>
      <w:proofErr w:type="spellStart"/>
      <w:r w:rsidRPr="00FB3772">
        <w:rPr>
          <w:rFonts w:ascii="Times New Roman" w:hAnsi="Times New Roman"/>
          <w:color w:val="000000"/>
          <w:sz w:val="28"/>
          <w:lang w:val="ru-RU"/>
        </w:rPr>
        <w:t>денисовский</w:t>
      </w:r>
      <w:proofErr w:type="spellEnd"/>
      <w:r w:rsidRPr="00FB3772">
        <w:rPr>
          <w:rFonts w:ascii="Times New Roman" w:hAnsi="Times New Roman"/>
          <w:color w:val="000000"/>
          <w:sz w:val="28"/>
          <w:lang w:val="ru-RU"/>
        </w:rPr>
        <w:t xml:space="preserve"> человек, освоение континентов за пределами Африки. </w:t>
      </w:r>
      <w:proofErr w:type="spellStart"/>
      <w:r w:rsidRPr="00FB3772">
        <w:rPr>
          <w:rFonts w:ascii="Times New Roman" w:hAnsi="Times New Roman"/>
          <w:color w:val="000000"/>
          <w:sz w:val="28"/>
          <w:lang w:val="ru-RU"/>
        </w:rPr>
        <w:t>Палеогенетика</w:t>
      </w:r>
      <w:proofErr w:type="spellEnd"/>
      <w:r w:rsidRPr="00FB3772">
        <w:rPr>
          <w:rFonts w:ascii="Times New Roman" w:hAnsi="Times New Roman"/>
          <w:color w:val="000000"/>
          <w:sz w:val="28"/>
          <w:lang w:val="ru-RU"/>
        </w:rPr>
        <w:t xml:space="preserve"> и </w:t>
      </w:r>
      <w:proofErr w:type="spellStart"/>
      <w:r w:rsidRPr="00FB3772">
        <w:rPr>
          <w:rFonts w:ascii="Times New Roman" w:hAnsi="Times New Roman"/>
          <w:color w:val="000000"/>
          <w:sz w:val="28"/>
          <w:lang w:val="ru-RU"/>
        </w:rPr>
        <w:t>палеогеномика</w:t>
      </w:r>
      <w:proofErr w:type="spellEnd"/>
      <w:r w:rsidRPr="00FB3772">
        <w:rPr>
          <w:rFonts w:ascii="Times New Roman" w:hAnsi="Times New Roman"/>
          <w:color w:val="000000"/>
          <w:sz w:val="28"/>
          <w:lang w:val="ru-RU"/>
        </w:rPr>
        <w:t>.</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lastRenderedPageBreak/>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Междисциплинарные методы в физической (биологической) антропологии. Эволюционная антропология и палеоантропология человеческих популяций. Биосоциальные исследования природы человека. Исследование </w:t>
      </w:r>
      <w:proofErr w:type="spellStart"/>
      <w:r w:rsidRPr="00FB3772">
        <w:rPr>
          <w:rFonts w:ascii="Times New Roman" w:hAnsi="Times New Roman"/>
          <w:color w:val="000000"/>
          <w:sz w:val="28"/>
          <w:lang w:val="ru-RU"/>
        </w:rPr>
        <w:t>коэволюции</w:t>
      </w:r>
      <w:proofErr w:type="spellEnd"/>
      <w:r w:rsidRPr="00FB3772">
        <w:rPr>
          <w:rFonts w:ascii="Times New Roman" w:hAnsi="Times New Roman"/>
          <w:color w:val="000000"/>
          <w:sz w:val="28"/>
          <w:lang w:val="ru-RU"/>
        </w:rPr>
        <w:t xml:space="preserve"> биологического и социального в человеке.</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Демонстрации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Портреты: Ч. Дарвин, Л. Лики, Я. Я. Рогинский, М. М. Герасимов.</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Таблицы и схемы: «Методы антропологии», «Головной мозг человека», «Человекообразные обезьяны», «Скелет человека и скелет шимпанзе», «Рудименты и атавизмы», «Движущие силы антропогенеза», «Эволюционное древо человека», «Австралопитек», «Человек умелый», «Человек прямоходящий», «</w:t>
      </w:r>
      <w:proofErr w:type="spellStart"/>
      <w:r w:rsidRPr="00FB3772">
        <w:rPr>
          <w:rFonts w:ascii="Times New Roman" w:hAnsi="Times New Roman"/>
          <w:color w:val="000000"/>
          <w:sz w:val="28"/>
          <w:lang w:val="ru-RU"/>
        </w:rPr>
        <w:t>Денисовский</w:t>
      </w:r>
      <w:proofErr w:type="spellEnd"/>
      <w:r w:rsidRPr="00FB3772">
        <w:rPr>
          <w:rFonts w:ascii="Times New Roman" w:hAnsi="Times New Roman"/>
          <w:color w:val="000000"/>
          <w:sz w:val="28"/>
          <w:lang w:val="ru-RU"/>
        </w:rPr>
        <w:t xml:space="preserve"> человек» «Неандертальцы», «Кроманьонцы», «Предки человека», «Этапы эволюции человека», «Расы человека».</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Оборудование: муляжи окаменелостей, предметов материальной культуры предков человека, репродукции (фотографии) картин с мифологическими и библейскими сюжетами происхождения человека, фотографии находок ископаемых остатков человека, скелет человека, модель черепа человека и черепа шимпанзе, модель кисти человека и кисти шимпанзе, модели торса предков человека.</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Лабораторная работа</w:t>
      </w:r>
      <w:r w:rsidRPr="00FB3772">
        <w:rPr>
          <w:rFonts w:ascii="Times New Roman" w:hAnsi="Times New Roman"/>
          <w:color w:val="000000"/>
          <w:sz w:val="28"/>
          <w:lang w:val="ru-RU"/>
        </w:rPr>
        <w:t xml:space="preserve"> «Изучение особенностей строения скелета человека, связанных с прямохождением».</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Практическая работа</w:t>
      </w:r>
      <w:r w:rsidRPr="00FB3772">
        <w:rPr>
          <w:rFonts w:ascii="Times New Roman" w:hAnsi="Times New Roman"/>
          <w:color w:val="000000"/>
          <w:sz w:val="28"/>
          <w:lang w:val="ru-RU"/>
        </w:rPr>
        <w:t xml:space="preserve"> «Изучение экологических адаптаций человека».</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 xml:space="preserve">Тема 6. Экология – наука о взаимоотношениях организмов и </w:t>
      </w:r>
      <w:proofErr w:type="spellStart"/>
      <w:r w:rsidRPr="00FB3772">
        <w:rPr>
          <w:rFonts w:ascii="Times New Roman" w:hAnsi="Times New Roman"/>
          <w:b/>
          <w:color w:val="000000"/>
          <w:sz w:val="28"/>
          <w:lang w:val="ru-RU"/>
        </w:rPr>
        <w:t>надорганизменных</w:t>
      </w:r>
      <w:proofErr w:type="spellEnd"/>
      <w:r w:rsidRPr="00FB3772">
        <w:rPr>
          <w:rFonts w:ascii="Times New Roman" w:hAnsi="Times New Roman"/>
          <w:b/>
          <w:color w:val="000000"/>
          <w:sz w:val="28"/>
          <w:lang w:val="ru-RU"/>
        </w:rPr>
        <w:t xml:space="preserve"> систем с окружающей средой</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Зарождение и развитие экологии в трудах А. Гумбольдта, К. Ф. </w:t>
      </w:r>
      <w:proofErr w:type="spellStart"/>
      <w:r w:rsidRPr="00FB3772">
        <w:rPr>
          <w:rFonts w:ascii="Times New Roman" w:hAnsi="Times New Roman"/>
          <w:color w:val="000000"/>
          <w:sz w:val="28"/>
          <w:lang w:val="ru-RU"/>
        </w:rPr>
        <w:t>Рулье</w:t>
      </w:r>
      <w:proofErr w:type="spellEnd"/>
      <w:r w:rsidRPr="00FB3772">
        <w:rPr>
          <w:rFonts w:ascii="Times New Roman" w:hAnsi="Times New Roman"/>
          <w:color w:val="000000"/>
          <w:sz w:val="28"/>
          <w:lang w:val="ru-RU"/>
        </w:rPr>
        <w:t xml:space="preserve">, Н. А. Северцова, Э. Геккеля, А. </w:t>
      </w:r>
      <w:proofErr w:type="spellStart"/>
      <w:r w:rsidRPr="00FB3772">
        <w:rPr>
          <w:rFonts w:ascii="Times New Roman" w:hAnsi="Times New Roman"/>
          <w:color w:val="000000"/>
          <w:sz w:val="28"/>
          <w:lang w:val="ru-RU"/>
        </w:rPr>
        <w:t>Тенсли</w:t>
      </w:r>
      <w:proofErr w:type="spellEnd"/>
      <w:r w:rsidRPr="00FB3772">
        <w:rPr>
          <w:rFonts w:ascii="Times New Roman" w:hAnsi="Times New Roman"/>
          <w:color w:val="000000"/>
          <w:sz w:val="28"/>
          <w:lang w:val="ru-RU"/>
        </w:rPr>
        <w:t>, В. Н. Сукачёва. Разделы и задачи экологии. Связь экологии с другими науками.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Значение экологических знаний для человека. Экологическое мировоззрение как основа связей человечества с природой. Формирование экологической культуры и экологической грамотности населения.</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lastRenderedPageBreak/>
        <w:t>Демонстрации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Портреты: А. Гумбольдт, К. Ф. </w:t>
      </w:r>
      <w:proofErr w:type="spellStart"/>
      <w:r w:rsidRPr="00FB3772">
        <w:rPr>
          <w:rFonts w:ascii="Times New Roman" w:hAnsi="Times New Roman"/>
          <w:color w:val="000000"/>
          <w:sz w:val="28"/>
          <w:lang w:val="ru-RU"/>
        </w:rPr>
        <w:t>Рулье</w:t>
      </w:r>
      <w:proofErr w:type="spellEnd"/>
      <w:r w:rsidRPr="00FB3772">
        <w:rPr>
          <w:rFonts w:ascii="Times New Roman" w:hAnsi="Times New Roman"/>
          <w:color w:val="000000"/>
          <w:sz w:val="28"/>
          <w:lang w:val="ru-RU"/>
        </w:rPr>
        <w:t xml:space="preserve">, Н. А. Северцов, Э. Геккель, А. </w:t>
      </w:r>
      <w:proofErr w:type="spellStart"/>
      <w:r w:rsidRPr="00FB3772">
        <w:rPr>
          <w:rFonts w:ascii="Times New Roman" w:hAnsi="Times New Roman"/>
          <w:color w:val="000000"/>
          <w:sz w:val="28"/>
          <w:lang w:val="ru-RU"/>
        </w:rPr>
        <w:t>Тенсли</w:t>
      </w:r>
      <w:proofErr w:type="spellEnd"/>
      <w:r w:rsidRPr="00FB3772">
        <w:rPr>
          <w:rFonts w:ascii="Times New Roman" w:hAnsi="Times New Roman"/>
          <w:color w:val="000000"/>
          <w:sz w:val="28"/>
          <w:lang w:val="ru-RU"/>
        </w:rPr>
        <w:t>, В. Н. Сукачёв.</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Таблицы и схемы: «Разделы экологии», «Методы экологии», «Схема мониторинга окружающей среды».</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Лабораторная работа</w:t>
      </w:r>
      <w:r w:rsidRPr="00FB3772">
        <w:rPr>
          <w:rFonts w:ascii="Times New Roman" w:hAnsi="Times New Roman"/>
          <w:color w:val="000000"/>
          <w:sz w:val="28"/>
          <w:lang w:val="ru-RU"/>
        </w:rPr>
        <w:t xml:space="preserve"> «Изучение методов экологических исследований».</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Тема 7. Организмы и среда обитания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Влажность как экологический фактор. Приспособления растений к поддержанию водного баланса. Классификация растений по отношению к воде. Приспособления животных к изменению водного режима.</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Среды обитания организмов: водная, наземно-воздушная, почвенная, глубинная подпочвенная, </w:t>
      </w:r>
      <w:proofErr w:type="spellStart"/>
      <w:r w:rsidRPr="00FB3772">
        <w:rPr>
          <w:rFonts w:ascii="Times New Roman" w:hAnsi="Times New Roman"/>
          <w:color w:val="000000"/>
          <w:sz w:val="28"/>
          <w:lang w:val="ru-RU"/>
        </w:rPr>
        <w:t>внутриорганизменная</w:t>
      </w:r>
      <w:proofErr w:type="spellEnd"/>
      <w:r w:rsidRPr="00FB3772">
        <w:rPr>
          <w:rFonts w:ascii="Times New Roman" w:hAnsi="Times New Roman"/>
          <w:color w:val="000000"/>
          <w:sz w:val="28"/>
          <w:lang w:val="ru-RU"/>
        </w:rPr>
        <w:t>. Физико-химические особенности сред обитания организмов. Приспособления организмов к жизни в разных средах.</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Биологические ритмы. Внешние и внутренние ритмы. Суточные и годичные ритмы. Приспособленность организмов к сезонным изменениям условий жизни.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w:t>
      </w:r>
      <w:proofErr w:type="spellStart"/>
      <w:r w:rsidRPr="00FB3772">
        <w:rPr>
          <w:rFonts w:ascii="Times New Roman" w:hAnsi="Times New Roman"/>
          <w:color w:val="000000"/>
          <w:sz w:val="28"/>
          <w:lang w:val="ru-RU"/>
        </w:rPr>
        <w:t>геобионты</w:t>
      </w:r>
      <w:proofErr w:type="spellEnd"/>
      <w:r w:rsidRPr="00FB3772">
        <w:rPr>
          <w:rFonts w:ascii="Times New Roman" w:hAnsi="Times New Roman"/>
          <w:color w:val="000000"/>
          <w:sz w:val="28"/>
          <w:lang w:val="ru-RU"/>
        </w:rPr>
        <w:t>, аэробионты. Особенности строения и образа жизни.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FB3772">
        <w:rPr>
          <w:rFonts w:ascii="Times New Roman" w:hAnsi="Times New Roman"/>
          <w:color w:val="000000"/>
          <w:sz w:val="28"/>
          <w:lang w:val="ru-RU"/>
        </w:rPr>
        <w:t>квартирантство</w:t>
      </w:r>
      <w:proofErr w:type="spellEnd"/>
      <w:r w:rsidRPr="00FB3772">
        <w:rPr>
          <w:rFonts w:ascii="Times New Roman" w:hAnsi="Times New Roman"/>
          <w:color w:val="000000"/>
          <w:sz w:val="28"/>
          <w:lang w:val="ru-RU"/>
        </w:rPr>
        <w:t xml:space="preserve">, нахлебничество). </w:t>
      </w:r>
      <w:proofErr w:type="spellStart"/>
      <w:r w:rsidRPr="00FB3772">
        <w:rPr>
          <w:rFonts w:ascii="Times New Roman" w:hAnsi="Times New Roman"/>
          <w:color w:val="000000"/>
          <w:sz w:val="28"/>
          <w:lang w:val="ru-RU"/>
        </w:rPr>
        <w:t>Нетрофические</w:t>
      </w:r>
      <w:proofErr w:type="spellEnd"/>
      <w:r w:rsidRPr="00FB3772">
        <w:rPr>
          <w:rFonts w:ascii="Times New Roman" w:hAnsi="Times New Roman"/>
          <w:color w:val="000000"/>
          <w:sz w:val="28"/>
          <w:lang w:val="ru-RU"/>
        </w:rPr>
        <w:t xml:space="preserve"> взаимодействия (топические, </w:t>
      </w:r>
      <w:proofErr w:type="spellStart"/>
      <w:r w:rsidRPr="00FB3772">
        <w:rPr>
          <w:rFonts w:ascii="Times New Roman" w:hAnsi="Times New Roman"/>
          <w:color w:val="000000"/>
          <w:sz w:val="28"/>
          <w:lang w:val="ru-RU"/>
        </w:rPr>
        <w:t>форические</w:t>
      </w:r>
      <w:proofErr w:type="spellEnd"/>
      <w:r w:rsidRPr="00FB3772">
        <w:rPr>
          <w:rFonts w:ascii="Times New Roman" w:hAnsi="Times New Roman"/>
          <w:color w:val="000000"/>
          <w:sz w:val="28"/>
          <w:lang w:val="ru-RU"/>
        </w:rPr>
        <w:t xml:space="preserve">, </w:t>
      </w:r>
      <w:proofErr w:type="spellStart"/>
      <w:r w:rsidRPr="00FB3772">
        <w:rPr>
          <w:rFonts w:ascii="Times New Roman" w:hAnsi="Times New Roman"/>
          <w:color w:val="000000"/>
          <w:sz w:val="28"/>
          <w:lang w:val="ru-RU"/>
        </w:rPr>
        <w:t>фабрические</w:t>
      </w:r>
      <w:proofErr w:type="spellEnd"/>
      <w:r w:rsidRPr="00FB3772">
        <w:rPr>
          <w:rFonts w:ascii="Times New Roman" w:hAnsi="Times New Roman"/>
          <w:color w:val="000000"/>
          <w:sz w:val="28"/>
          <w:lang w:val="ru-RU"/>
        </w:rPr>
        <w:t xml:space="preserve">). Значение </w:t>
      </w:r>
      <w:r w:rsidRPr="00FB3772">
        <w:rPr>
          <w:rFonts w:ascii="Times New Roman" w:hAnsi="Times New Roman"/>
          <w:color w:val="000000"/>
          <w:sz w:val="28"/>
          <w:lang w:val="ru-RU"/>
        </w:rPr>
        <w:lastRenderedPageBreak/>
        <w:t>биотических взаимодействий для существования организмов в среде обитания. Принцип конкурентного исключения.</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Демонстрации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Таблицы и схемы: «Экологические факторы», «Световой спектр», «Экологические группы животных по отношению к свету», «Теплокровные животные», «Холоднокровные животные», «Физиологические адаптации животных», «Среды обитания организмов», «Биологические ритмы», «Жизненные формы растений», «Жизненные формы животных», «Экосистема широколиственного леса», «Экосистема хвойного леса», «Цепи питания», «Хищничество», «Паразитизм», «Конкуренция», «Симбиоз», «Комменсализм».</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Оборудование: гербарии растений и животных, приспособленных к влиянию различных экологических факторов, гербарии светолюбивых, тенелюбивых и теневыносливых растений, светолюбивые, тенелюбивые и теневыносливые комнатные растения, гербарии и коллекции теплолюбивых, зимостойких, морозоустойчивых растений, чучела птиц и зверей, гербарии растений, относящихся к гигрофитам, ксерофитам, мезофитам, комнатные растения данных групп, коллекции животных, обитающих в разных средах, гербарии и коллекции растений и животных, обладающих чертами приспособленности к сезонным изменениям условий жизни, гербарии и коллекции растений и животных различных жизненных форм, коллекции животных, участвующих в различных биотических взаимодействиях.</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Лабораторная работа</w:t>
      </w:r>
      <w:r w:rsidRPr="00FB3772">
        <w:rPr>
          <w:rFonts w:ascii="Times New Roman" w:hAnsi="Times New Roman"/>
          <w:color w:val="000000"/>
          <w:sz w:val="28"/>
          <w:lang w:val="ru-RU"/>
        </w:rPr>
        <w:t xml:space="preserve"> «Выявление приспособлений организмов к влиянию света».</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Лабораторная работа</w:t>
      </w:r>
      <w:r w:rsidRPr="00FB3772">
        <w:rPr>
          <w:rFonts w:ascii="Times New Roman" w:hAnsi="Times New Roman"/>
          <w:color w:val="000000"/>
          <w:sz w:val="28"/>
          <w:lang w:val="ru-RU"/>
        </w:rPr>
        <w:t xml:space="preserve"> «Выявление приспособлений организмов к влиянию температуры».</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Лабораторная работа</w:t>
      </w:r>
      <w:r w:rsidRPr="00FB3772">
        <w:rPr>
          <w:rFonts w:ascii="Times New Roman" w:hAnsi="Times New Roman"/>
          <w:color w:val="000000"/>
          <w:sz w:val="28"/>
          <w:lang w:val="ru-RU"/>
        </w:rPr>
        <w:t xml:space="preserve"> «Анатомические особенности растений из разных мест обитания».</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Тема 8. Экология видов и популяций</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Экологические характеристики популяции. Популяция как биологическая система. Роль неоднородности среды, физических барьеров и особенностей биологии видов в формировании пространственной структуры популяций. Основные показатели популяции: численность, плотность, возрастная и половая структура, рождаемость, прирост, темп роста, смертность, миграция.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w:t>
      </w:r>
      <w:r w:rsidRPr="00FB3772">
        <w:rPr>
          <w:rFonts w:ascii="Times New Roman" w:hAnsi="Times New Roman"/>
          <w:color w:val="000000"/>
          <w:sz w:val="28"/>
          <w:lang w:val="ru-RU"/>
        </w:rPr>
        <w:lastRenderedPageBreak/>
        <w:t>зависящих и не зависящих от плотности. Экологические стратегии видов (</w:t>
      </w:r>
      <w:r>
        <w:rPr>
          <w:rFonts w:ascii="Times New Roman" w:hAnsi="Times New Roman"/>
          <w:color w:val="000000"/>
          <w:sz w:val="28"/>
        </w:rPr>
        <w:t>r</w:t>
      </w:r>
      <w:r w:rsidRPr="00FB3772">
        <w:rPr>
          <w:rFonts w:ascii="Times New Roman" w:hAnsi="Times New Roman"/>
          <w:color w:val="000000"/>
          <w:sz w:val="28"/>
          <w:lang w:val="ru-RU"/>
        </w:rPr>
        <w:t xml:space="preserve">- и </w:t>
      </w:r>
      <w:r>
        <w:rPr>
          <w:rFonts w:ascii="Times New Roman" w:hAnsi="Times New Roman"/>
          <w:color w:val="000000"/>
          <w:sz w:val="28"/>
        </w:rPr>
        <w:t>K</w:t>
      </w:r>
      <w:r w:rsidRPr="00FB3772">
        <w:rPr>
          <w:rFonts w:ascii="Times New Roman" w:hAnsi="Times New Roman"/>
          <w:color w:val="000000"/>
          <w:sz w:val="28"/>
          <w:lang w:val="ru-RU"/>
        </w:rPr>
        <w:t>-стратегии).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Понятие об экологической нише вида. Местообитание. Многомерная модель экологической ниши </w:t>
      </w:r>
      <w:proofErr w:type="spellStart"/>
      <w:r w:rsidRPr="00FB3772">
        <w:rPr>
          <w:rFonts w:ascii="Times New Roman" w:hAnsi="Times New Roman"/>
          <w:color w:val="000000"/>
          <w:sz w:val="28"/>
          <w:lang w:val="ru-RU"/>
        </w:rPr>
        <w:t>Дж.И</w:t>
      </w:r>
      <w:proofErr w:type="spellEnd"/>
      <w:r w:rsidRPr="00FB3772">
        <w:rPr>
          <w:rFonts w:ascii="Times New Roman" w:hAnsi="Times New Roman"/>
          <w:color w:val="000000"/>
          <w:sz w:val="28"/>
          <w:lang w:val="ru-RU"/>
        </w:rPr>
        <w:t>. Хатчинсона. Размеры экологической ниши. Потенциальная и реализованная ниши.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Вид как система популяций. Ареалы видов. Виды и их жизненные стратегии. Экологические эквиваленты.</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Закономерности поведения и миграций животных. Биологические инвазии чужеродных видов.</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Демонстрации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Портрет: Дж. И. Хатчинсон.</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Таблицы и схемы: «Экологические характеристики популяции», «Пространственная структура популяции», «Возрастные пирамиды популяции», «Скорость заселения поверхности Земли различными организмами», «Модель экологической ниши Дж. И. Хатчинсона».</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Оборудование: гербарии растений, коллекции животных.</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Лабораторная работа</w:t>
      </w:r>
      <w:r w:rsidRPr="00FB3772">
        <w:rPr>
          <w:rFonts w:ascii="Times New Roman" w:hAnsi="Times New Roman"/>
          <w:color w:val="000000"/>
          <w:sz w:val="28"/>
          <w:lang w:val="ru-RU"/>
        </w:rPr>
        <w:t xml:space="preserve"> «Приспособления семян растений к расселению».</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Тема 9. Экология сообществ. Экологические системы.</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Сообщества организмов. Биоценоз и его структура. Связи между организмами в биоценозе.</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Экосистема как открытая система (А. Дж. </w:t>
      </w:r>
      <w:proofErr w:type="spellStart"/>
      <w:r w:rsidRPr="005B3DE0">
        <w:rPr>
          <w:rFonts w:ascii="Times New Roman" w:hAnsi="Times New Roman"/>
          <w:color w:val="000000"/>
          <w:sz w:val="28"/>
          <w:lang w:val="ru-RU"/>
        </w:rPr>
        <w:t>Тенсли</w:t>
      </w:r>
      <w:proofErr w:type="spellEnd"/>
      <w:r w:rsidRPr="005B3DE0">
        <w:rPr>
          <w:rFonts w:ascii="Times New Roman" w:hAnsi="Times New Roman"/>
          <w:color w:val="000000"/>
          <w:sz w:val="28"/>
          <w:lang w:val="ru-RU"/>
        </w:rPr>
        <w:t xml:space="preserve">). </w:t>
      </w:r>
      <w:r w:rsidRPr="00FB3772">
        <w:rPr>
          <w:rFonts w:ascii="Times New Roman" w:hAnsi="Times New Roman"/>
          <w:color w:val="000000"/>
          <w:sz w:val="28"/>
          <w:lang w:val="ru-RU"/>
        </w:rPr>
        <w:t xml:space="preserve">Функциональные блоки организмов в экосистеме: продуценты, консументы, </w:t>
      </w:r>
      <w:proofErr w:type="spellStart"/>
      <w:r w:rsidRPr="00FB3772">
        <w:rPr>
          <w:rFonts w:ascii="Times New Roman" w:hAnsi="Times New Roman"/>
          <w:color w:val="000000"/>
          <w:sz w:val="28"/>
          <w:lang w:val="ru-RU"/>
        </w:rPr>
        <w:t>редуценты</w:t>
      </w:r>
      <w:proofErr w:type="spellEnd"/>
      <w:r w:rsidRPr="00FB3772">
        <w:rPr>
          <w:rFonts w:ascii="Times New Roman" w:hAnsi="Times New Roman"/>
          <w:color w:val="000000"/>
          <w:sz w:val="28"/>
          <w:lang w:val="ru-RU"/>
        </w:rPr>
        <w:t>. Трофические уровни. Трофические цепи и сети. Абиотические блоки экосистем. Почвы и илы в экосистемах. Круговорот веществ и поток энергии в экосистеме.</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Основные показатели экосистемы. Биомасса и продукция. Экологические пирамиды чисел, биомассы и энергии.</w:t>
      </w:r>
    </w:p>
    <w:p w:rsidR="006A1AF0" w:rsidRPr="00FB3772" w:rsidRDefault="00FB3772">
      <w:pPr>
        <w:spacing w:after="0" w:line="264" w:lineRule="auto"/>
        <w:ind w:firstLine="600"/>
        <w:jc w:val="both"/>
        <w:rPr>
          <w:lang w:val="ru-RU"/>
        </w:rPr>
      </w:pPr>
      <w:r w:rsidRPr="00FB3772">
        <w:rPr>
          <w:rFonts w:ascii="Times New Roman" w:hAnsi="Times New Roman"/>
          <w:i/>
          <w:color w:val="000000"/>
          <w:sz w:val="28"/>
          <w:lang w:val="ru-RU"/>
        </w:rPr>
        <w:t>Динамика экосистем. Катастрофические перестройки. Флуктуации.</w:t>
      </w:r>
      <w:r w:rsidRPr="00FB3772">
        <w:rPr>
          <w:rFonts w:ascii="Times New Roman" w:hAnsi="Times New Roman"/>
          <w:color w:val="000000"/>
          <w:sz w:val="28"/>
          <w:lang w:val="ru-RU"/>
        </w:rPr>
        <w:t xml:space="preserve"> Направленные закономерные смены сообществ – сукцессии. Первичные и вторичные сукцессии и их причины. Антропогенные воздействия на сукцессии. </w:t>
      </w:r>
      <w:proofErr w:type="spellStart"/>
      <w:r w:rsidRPr="00FB3772">
        <w:rPr>
          <w:rFonts w:ascii="Times New Roman" w:hAnsi="Times New Roman"/>
          <w:color w:val="000000"/>
          <w:sz w:val="28"/>
          <w:lang w:val="ru-RU"/>
        </w:rPr>
        <w:t>Климаксное</w:t>
      </w:r>
      <w:proofErr w:type="spellEnd"/>
      <w:r w:rsidRPr="00FB3772">
        <w:rPr>
          <w:rFonts w:ascii="Times New Roman" w:hAnsi="Times New Roman"/>
          <w:color w:val="000000"/>
          <w:sz w:val="28"/>
          <w:lang w:val="ru-RU"/>
        </w:rPr>
        <w:t xml:space="preserve"> сообщество. Биоразнообразие и полнота круговорота веществ – основа устойчивости сообществ.</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Природные экосистемы. </w:t>
      </w:r>
      <w:r w:rsidRPr="00FB3772">
        <w:rPr>
          <w:rFonts w:ascii="Times New Roman" w:hAnsi="Times New Roman"/>
          <w:i/>
          <w:color w:val="000000"/>
          <w:sz w:val="28"/>
          <w:lang w:val="ru-RU"/>
        </w:rPr>
        <w:t>Экосистемы озёр и рек. Экосистемы морей и океанов. Экосистемы тундр, лесов, степей, пустынь.</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Антропогенные экосистемы. </w:t>
      </w:r>
      <w:proofErr w:type="spellStart"/>
      <w:r w:rsidRPr="00FB3772">
        <w:rPr>
          <w:rFonts w:ascii="Times New Roman" w:hAnsi="Times New Roman"/>
          <w:color w:val="000000"/>
          <w:sz w:val="28"/>
          <w:lang w:val="ru-RU"/>
        </w:rPr>
        <w:t>Агроэкосистема</w:t>
      </w:r>
      <w:proofErr w:type="spellEnd"/>
      <w:r w:rsidRPr="00FB3772">
        <w:rPr>
          <w:rFonts w:ascii="Times New Roman" w:hAnsi="Times New Roman"/>
          <w:color w:val="000000"/>
          <w:sz w:val="28"/>
          <w:lang w:val="ru-RU"/>
        </w:rPr>
        <w:t xml:space="preserve">. </w:t>
      </w:r>
      <w:proofErr w:type="spellStart"/>
      <w:r w:rsidRPr="00FB3772">
        <w:rPr>
          <w:rFonts w:ascii="Times New Roman" w:hAnsi="Times New Roman"/>
          <w:color w:val="000000"/>
          <w:sz w:val="28"/>
          <w:lang w:val="ru-RU"/>
        </w:rPr>
        <w:t>Агроценоз</w:t>
      </w:r>
      <w:proofErr w:type="spellEnd"/>
      <w:r w:rsidRPr="00FB3772">
        <w:rPr>
          <w:rFonts w:ascii="Times New Roman" w:hAnsi="Times New Roman"/>
          <w:color w:val="000000"/>
          <w:sz w:val="28"/>
          <w:lang w:val="ru-RU"/>
        </w:rPr>
        <w:t>. Различия между антропогенными и природными экосистемами.</w:t>
      </w:r>
    </w:p>
    <w:p w:rsidR="006A1AF0" w:rsidRPr="00FB3772" w:rsidRDefault="00FB3772">
      <w:pPr>
        <w:spacing w:after="0" w:line="264" w:lineRule="auto"/>
        <w:ind w:firstLine="600"/>
        <w:jc w:val="both"/>
        <w:rPr>
          <w:lang w:val="ru-RU"/>
        </w:rPr>
      </w:pPr>
      <w:proofErr w:type="spellStart"/>
      <w:r w:rsidRPr="00FB3772">
        <w:rPr>
          <w:rFonts w:ascii="Times New Roman" w:hAnsi="Times New Roman"/>
          <w:color w:val="000000"/>
          <w:sz w:val="28"/>
          <w:lang w:val="ru-RU"/>
        </w:rPr>
        <w:t>Урбоэкосистемы</w:t>
      </w:r>
      <w:proofErr w:type="spellEnd"/>
      <w:r w:rsidRPr="00FB3772">
        <w:rPr>
          <w:rFonts w:ascii="Times New Roman" w:hAnsi="Times New Roman"/>
          <w:color w:val="000000"/>
          <w:sz w:val="28"/>
          <w:lang w:val="ru-RU"/>
        </w:rPr>
        <w:t xml:space="preserve">. Основные компоненты </w:t>
      </w:r>
      <w:proofErr w:type="spellStart"/>
      <w:r w:rsidRPr="00FB3772">
        <w:rPr>
          <w:rFonts w:ascii="Times New Roman" w:hAnsi="Times New Roman"/>
          <w:color w:val="000000"/>
          <w:sz w:val="28"/>
          <w:lang w:val="ru-RU"/>
        </w:rPr>
        <w:t>урбоэкосистем</w:t>
      </w:r>
      <w:proofErr w:type="spellEnd"/>
      <w:r w:rsidRPr="00FB3772">
        <w:rPr>
          <w:rFonts w:ascii="Times New Roman" w:hAnsi="Times New Roman"/>
          <w:color w:val="000000"/>
          <w:sz w:val="28"/>
          <w:lang w:val="ru-RU"/>
        </w:rPr>
        <w:t xml:space="preserve">. Городская флора и фауна. </w:t>
      </w:r>
      <w:proofErr w:type="spellStart"/>
      <w:r w:rsidRPr="00FB3772">
        <w:rPr>
          <w:rFonts w:ascii="Times New Roman" w:hAnsi="Times New Roman"/>
          <w:color w:val="000000"/>
          <w:sz w:val="28"/>
          <w:lang w:val="ru-RU"/>
        </w:rPr>
        <w:t>Синантропизация</w:t>
      </w:r>
      <w:proofErr w:type="spellEnd"/>
      <w:r w:rsidRPr="00FB3772">
        <w:rPr>
          <w:rFonts w:ascii="Times New Roman" w:hAnsi="Times New Roman"/>
          <w:color w:val="000000"/>
          <w:sz w:val="28"/>
          <w:lang w:val="ru-RU"/>
        </w:rPr>
        <w:t xml:space="preserve"> городской фауны. Биологическое и хозяйственное значение </w:t>
      </w:r>
      <w:proofErr w:type="spellStart"/>
      <w:r w:rsidRPr="00FB3772">
        <w:rPr>
          <w:rFonts w:ascii="Times New Roman" w:hAnsi="Times New Roman"/>
          <w:color w:val="000000"/>
          <w:sz w:val="28"/>
          <w:lang w:val="ru-RU"/>
        </w:rPr>
        <w:t>агроэкосистем</w:t>
      </w:r>
      <w:proofErr w:type="spellEnd"/>
      <w:r w:rsidRPr="00FB3772">
        <w:rPr>
          <w:rFonts w:ascii="Times New Roman" w:hAnsi="Times New Roman"/>
          <w:color w:val="000000"/>
          <w:sz w:val="28"/>
          <w:lang w:val="ru-RU"/>
        </w:rPr>
        <w:t xml:space="preserve"> и </w:t>
      </w:r>
      <w:proofErr w:type="spellStart"/>
      <w:r w:rsidRPr="00FB3772">
        <w:rPr>
          <w:rFonts w:ascii="Times New Roman" w:hAnsi="Times New Roman"/>
          <w:color w:val="000000"/>
          <w:sz w:val="28"/>
          <w:lang w:val="ru-RU"/>
        </w:rPr>
        <w:t>урбоэкосистем</w:t>
      </w:r>
      <w:proofErr w:type="spellEnd"/>
      <w:r w:rsidRPr="00FB3772">
        <w:rPr>
          <w:rFonts w:ascii="Times New Roman" w:hAnsi="Times New Roman"/>
          <w:color w:val="000000"/>
          <w:sz w:val="28"/>
          <w:lang w:val="ru-RU"/>
        </w:rPr>
        <w:t>.</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lastRenderedPageBreak/>
        <w:t xml:space="preserve">Закономерности формирования основных взаимодействий организмов в экосистемах. </w:t>
      </w:r>
      <w:r w:rsidRPr="00FB3772">
        <w:rPr>
          <w:rFonts w:ascii="Times New Roman" w:hAnsi="Times New Roman"/>
          <w:i/>
          <w:color w:val="000000"/>
          <w:sz w:val="28"/>
          <w:lang w:val="ru-RU"/>
        </w:rPr>
        <w:t>Роль каскадного эффекта и видов-</w:t>
      </w:r>
      <w:proofErr w:type="spellStart"/>
      <w:r w:rsidRPr="00FB3772">
        <w:rPr>
          <w:rFonts w:ascii="Times New Roman" w:hAnsi="Times New Roman"/>
          <w:i/>
          <w:color w:val="000000"/>
          <w:sz w:val="28"/>
          <w:lang w:val="ru-RU"/>
        </w:rPr>
        <w:t>эдификаторов</w:t>
      </w:r>
      <w:proofErr w:type="spellEnd"/>
      <w:r w:rsidRPr="00FB3772">
        <w:rPr>
          <w:rFonts w:ascii="Times New Roman" w:hAnsi="Times New Roman"/>
          <w:i/>
          <w:color w:val="000000"/>
          <w:sz w:val="28"/>
          <w:lang w:val="ru-RU"/>
        </w:rPr>
        <w:t xml:space="preserve"> (ключевых видов) в функционировании экосистем</w:t>
      </w:r>
      <w:r w:rsidRPr="00FB3772">
        <w:rPr>
          <w:rFonts w:ascii="Times New Roman" w:hAnsi="Times New Roman"/>
          <w:color w:val="000000"/>
          <w:sz w:val="28"/>
          <w:lang w:val="ru-RU"/>
        </w:rPr>
        <w:t>. Перенос энергии и веществ между смежными экосистемами. Устойчивость организмов, популяций и экосистем в условиях естественных и антропогенных воздействий.</w:t>
      </w:r>
    </w:p>
    <w:p w:rsidR="006A1AF0" w:rsidRPr="00FB3772" w:rsidRDefault="00FB3772">
      <w:pPr>
        <w:spacing w:after="0" w:line="264" w:lineRule="auto"/>
        <w:ind w:firstLine="600"/>
        <w:jc w:val="both"/>
        <w:rPr>
          <w:lang w:val="ru-RU"/>
        </w:rPr>
      </w:pPr>
      <w:r w:rsidRPr="00FB3772">
        <w:rPr>
          <w:rFonts w:ascii="Times New Roman" w:hAnsi="Times New Roman"/>
          <w:i/>
          <w:color w:val="000000"/>
          <w:sz w:val="28"/>
          <w:lang w:val="ru-RU"/>
        </w:rPr>
        <w:t xml:space="preserve">Механизмы воздействия загрязнений разных типов на </w:t>
      </w:r>
      <w:proofErr w:type="spellStart"/>
      <w:r w:rsidRPr="00FB3772">
        <w:rPr>
          <w:rFonts w:ascii="Times New Roman" w:hAnsi="Times New Roman"/>
          <w:i/>
          <w:color w:val="000000"/>
          <w:sz w:val="28"/>
          <w:lang w:val="ru-RU"/>
        </w:rPr>
        <w:t>суборганизменном</w:t>
      </w:r>
      <w:proofErr w:type="spellEnd"/>
      <w:r w:rsidRPr="00FB3772">
        <w:rPr>
          <w:rFonts w:ascii="Times New Roman" w:hAnsi="Times New Roman"/>
          <w:i/>
          <w:color w:val="000000"/>
          <w:sz w:val="28"/>
          <w:lang w:val="ru-RU"/>
        </w:rPr>
        <w:t xml:space="preserve">, организменном, популяционном и </w:t>
      </w:r>
      <w:proofErr w:type="spellStart"/>
      <w:r w:rsidRPr="00FB3772">
        <w:rPr>
          <w:rFonts w:ascii="Times New Roman" w:hAnsi="Times New Roman"/>
          <w:i/>
          <w:color w:val="000000"/>
          <w:sz w:val="28"/>
          <w:lang w:val="ru-RU"/>
        </w:rPr>
        <w:t>экосистемном</w:t>
      </w:r>
      <w:proofErr w:type="spellEnd"/>
      <w:r w:rsidRPr="00FB3772">
        <w:rPr>
          <w:rFonts w:ascii="Times New Roman" w:hAnsi="Times New Roman"/>
          <w:i/>
          <w:color w:val="000000"/>
          <w:sz w:val="28"/>
          <w:lang w:val="ru-RU"/>
        </w:rPr>
        <w:t xml:space="preserve"> уровнях, основы экологического нормирования антропогенного воздействия</w:t>
      </w:r>
      <w:r w:rsidRPr="00FB3772">
        <w:rPr>
          <w:rFonts w:ascii="Times New Roman" w:hAnsi="Times New Roman"/>
          <w:color w:val="000000"/>
          <w:sz w:val="28"/>
          <w:lang w:val="ru-RU"/>
        </w:rPr>
        <w:t>. Методология мониторинга естественных и антропогенных экосистем.</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Демонстрации</w:t>
      </w:r>
    </w:p>
    <w:p w:rsidR="006A1AF0" w:rsidRPr="005B3DE0" w:rsidRDefault="00FB3772">
      <w:pPr>
        <w:spacing w:after="0" w:line="264" w:lineRule="auto"/>
        <w:ind w:firstLine="600"/>
        <w:jc w:val="both"/>
        <w:rPr>
          <w:lang w:val="ru-RU"/>
        </w:rPr>
      </w:pPr>
      <w:r w:rsidRPr="00FB3772">
        <w:rPr>
          <w:rFonts w:ascii="Times New Roman" w:hAnsi="Times New Roman"/>
          <w:color w:val="000000"/>
          <w:sz w:val="28"/>
          <w:lang w:val="ru-RU"/>
        </w:rPr>
        <w:t xml:space="preserve">Портрет: А. Дж. </w:t>
      </w:r>
      <w:proofErr w:type="spellStart"/>
      <w:r w:rsidRPr="005B3DE0">
        <w:rPr>
          <w:rFonts w:ascii="Times New Roman" w:hAnsi="Times New Roman"/>
          <w:color w:val="000000"/>
          <w:sz w:val="28"/>
          <w:lang w:val="ru-RU"/>
        </w:rPr>
        <w:t>Тенсли</w:t>
      </w:r>
      <w:proofErr w:type="spellEnd"/>
      <w:r w:rsidRPr="005B3DE0">
        <w:rPr>
          <w:rFonts w:ascii="Times New Roman" w:hAnsi="Times New Roman"/>
          <w:color w:val="000000"/>
          <w:sz w:val="28"/>
          <w:lang w:val="ru-RU"/>
        </w:rPr>
        <w:t>.</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Таблицы и схемы: «Структура биоценоза», «Экосистема широколиственного леса», «Экосистема хвойного леса», «Функциональные группы организмов в экосистеме», «Круговорот веществ в экосистеме», «Цепи питания (пастбищная, </w:t>
      </w:r>
      <w:proofErr w:type="spellStart"/>
      <w:r w:rsidRPr="00FB3772">
        <w:rPr>
          <w:rFonts w:ascii="Times New Roman" w:hAnsi="Times New Roman"/>
          <w:color w:val="000000"/>
          <w:sz w:val="28"/>
          <w:lang w:val="ru-RU"/>
        </w:rPr>
        <w:t>детритная</w:t>
      </w:r>
      <w:proofErr w:type="spellEnd"/>
      <w:r w:rsidRPr="00FB3772">
        <w:rPr>
          <w:rFonts w:ascii="Times New Roman" w:hAnsi="Times New Roman"/>
          <w:color w:val="000000"/>
          <w:sz w:val="28"/>
          <w:lang w:val="ru-RU"/>
        </w:rPr>
        <w:t>)», «Экологическая пирамида чисел», «Экологическая пирамида биомассы», «Экологическая пирамида энергии», «Образование болота», «Первичная сукцессия», «Восстановление леса после пожара», «Экосистема озера», «</w:t>
      </w:r>
      <w:proofErr w:type="spellStart"/>
      <w:r w:rsidRPr="00FB3772">
        <w:rPr>
          <w:rFonts w:ascii="Times New Roman" w:hAnsi="Times New Roman"/>
          <w:color w:val="000000"/>
          <w:sz w:val="28"/>
          <w:lang w:val="ru-RU"/>
        </w:rPr>
        <w:t>Агроценоз</w:t>
      </w:r>
      <w:proofErr w:type="spellEnd"/>
      <w:r w:rsidRPr="00FB3772">
        <w:rPr>
          <w:rFonts w:ascii="Times New Roman" w:hAnsi="Times New Roman"/>
          <w:color w:val="000000"/>
          <w:sz w:val="28"/>
          <w:lang w:val="ru-RU"/>
        </w:rPr>
        <w:t xml:space="preserve">», «Круговорот веществ и поток энергии в </w:t>
      </w:r>
      <w:proofErr w:type="spellStart"/>
      <w:r w:rsidRPr="00FB3772">
        <w:rPr>
          <w:rFonts w:ascii="Times New Roman" w:hAnsi="Times New Roman"/>
          <w:color w:val="000000"/>
          <w:sz w:val="28"/>
          <w:lang w:val="ru-RU"/>
        </w:rPr>
        <w:t>агроценозе</w:t>
      </w:r>
      <w:proofErr w:type="spellEnd"/>
      <w:r w:rsidRPr="00FB3772">
        <w:rPr>
          <w:rFonts w:ascii="Times New Roman" w:hAnsi="Times New Roman"/>
          <w:color w:val="000000"/>
          <w:sz w:val="28"/>
          <w:lang w:val="ru-RU"/>
        </w:rPr>
        <w:t xml:space="preserve">», «Примеры </w:t>
      </w:r>
      <w:proofErr w:type="spellStart"/>
      <w:r w:rsidRPr="00FB3772">
        <w:rPr>
          <w:rFonts w:ascii="Times New Roman" w:hAnsi="Times New Roman"/>
          <w:color w:val="000000"/>
          <w:sz w:val="28"/>
          <w:lang w:val="ru-RU"/>
        </w:rPr>
        <w:t>урбоэкосистем</w:t>
      </w:r>
      <w:proofErr w:type="spellEnd"/>
      <w:r w:rsidRPr="00FB3772">
        <w:rPr>
          <w:rFonts w:ascii="Times New Roman" w:hAnsi="Times New Roman"/>
          <w:color w:val="000000"/>
          <w:sz w:val="28"/>
          <w:lang w:val="ru-RU"/>
        </w:rPr>
        <w:t>».</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Оборудование: гербарии растений, коллекции насекомых, чучела птиц и зверей, гербарии культурных и дикорастущих растений, аквариум как модель экосистемы.</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Практическая работа</w:t>
      </w:r>
      <w:r w:rsidRPr="00FB3772">
        <w:rPr>
          <w:rFonts w:ascii="Times New Roman" w:hAnsi="Times New Roman"/>
          <w:color w:val="000000"/>
          <w:sz w:val="28"/>
          <w:lang w:val="ru-RU"/>
        </w:rPr>
        <w:t xml:space="preserve"> «Изучение и описание </w:t>
      </w:r>
      <w:proofErr w:type="spellStart"/>
      <w:r w:rsidRPr="00FB3772">
        <w:rPr>
          <w:rFonts w:ascii="Times New Roman" w:hAnsi="Times New Roman"/>
          <w:color w:val="000000"/>
          <w:sz w:val="28"/>
          <w:lang w:val="ru-RU"/>
        </w:rPr>
        <w:t>урбоэкосистемы</w:t>
      </w:r>
      <w:proofErr w:type="spellEnd"/>
      <w:r w:rsidRPr="00FB3772">
        <w:rPr>
          <w:rFonts w:ascii="Times New Roman" w:hAnsi="Times New Roman"/>
          <w:color w:val="000000"/>
          <w:sz w:val="28"/>
          <w:lang w:val="ru-RU"/>
        </w:rPr>
        <w:t>».</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Лабораторная работа</w:t>
      </w:r>
      <w:r w:rsidRPr="00FB3772">
        <w:rPr>
          <w:rFonts w:ascii="Times New Roman" w:hAnsi="Times New Roman"/>
          <w:color w:val="000000"/>
          <w:sz w:val="28"/>
          <w:lang w:val="ru-RU"/>
        </w:rPr>
        <w:t xml:space="preserve"> «Изучение разнообразия мелких почвенных членистоногих в разных экосистемах».</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 xml:space="preserve">Экскурсия </w:t>
      </w:r>
      <w:r w:rsidRPr="00FB3772">
        <w:rPr>
          <w:rFonts w:ascii="Times New Roman" w:hAnsi="Times New Roman"/>
          <w:color w:val="000000"/>
          <w:sz w:val="28"/>
          <w:lang w:val="ru-RU"/>
        </w:rPr>
        <w:t>«Экскурсия в типичный биогеоценоз (в дубраву, березняк, ельник, на суходольный или пойменный луг, озеро, болото)».</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 xml:space="preserve">Экскурсия </w:t>
      </w:r>
      <w:r w:rsidRPr="00FB3772">
        <w:rPr>
          <w:rFonts w:ascii="Times New Roman" w:hAnsi="Times New Roman"/>
          <w:color w:val="000000"/>
          <w:sz w:val="28"/>
          <w:lang w:val="ru-RU"/>
        </w:rPr>
        <w:t xml:space="preserve">«Экскурсия в </w:t>
      </w:r>
      <w:proofErr w:type="spellStart"/>
      <w:r w:rsidRPr="00FB3772">
        <w:rPr>
          <w:rFonts w:ascii="Times New Roman" w:hAnsi="Times New Roman"/>
          <w:color w:val="000000"/>
          <w:sz w:val="28"/>
          <w:lang w:val="ru-RU"/>
        </w:rPr>
        <w:t>агроэкосистему</w:t>
      </w:r>
      <w:proofErr w:type="spellEnd"/>
      <w:r w:rsidRPr="00FB3772">
        <w:rPr>
          <w:rFonts w:ascii="Times New Roman" w:hAnsi="Times New Roman"/>
          <w:color w:val="000000"/>
          <w:sz w:val="28"/>
          <w:lang w:val="ru-RU"/>
        </w:rPr>
        <w:t xml:space="preserve"> (на поле или в тепличное хозяйство)».</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Тема 10. Биосфера – глобальная экосистема</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Биосфера – общепланетарная оболочка Земли, где существует или существовала жизнь. Развитие представлений о биосфере в трудах Э. Зюсса. Учение В. И. Вернадского о биосфере. Области биосферы и её состав. Живое вещество биосферы и его функции.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lastRenderedPageBreak/>
        <w:t>Зональность биосферы. Понятие о биоме. 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Структура и функция живых систем, оценка их ресурсного потенциала и биосферных функций.</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Демонстрации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Портреты: В. И. Вернадский, Э. Зюсс.</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Таблицы и схемы: «Геосферы Земли», «Круговорот азота в природе», «Круговорот углерода в природе», «Круговорот кислорода в природе», «Круговорот воды в природе», «Основные биомы суши», «Климатические пояса Земли», «Тундра», «Тайга», «Смешанный лес», «Широколиственный лес», «Степь», «Саванна», «Пустыня», «Тропический лес».</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Оборудование: гербарии растений разных биомов, коллекции животных.</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Тема 11. Человек и окружающая среда</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Основные принципы устойчивого развития человечества и природы. Рациональное природопользование и сохранение биологического разнообразия Земли. Общие закономерности глобальных экологических кризисов. Особенности современного кризиса и его вероятные последствия.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Развитие методов мониторинга развития опасных техногенных процессов. </w:t>
      </w:r>
      <w:r w:rsidRPr="00FB3772">
        <w:rPr>
          <w:rFonts w:ascii="Times New Roman" w:hAnsi="Times New Roman"/>
          <w:i/>
          <w:color w:val="000000"/>
          <w:sz w:val="28"/>
          <w:lang w:val="ru-RU"/>
        </w:rPr>
        <w:t xml:space="preserve">Системные исследования перехода к ресурсосберегающей и конкурентоспособной энергетике. Биологическое разнообразие и биоресурсы. Национальные информационные системы, обеспечивающие доступ к информации по состоянию отдельных видов и экосистем. Основы </w:t>
      </w:r>
      <w:proofErr w:type="spellStart"/>
      <w:r w:rsidRPr="00FB3772">
        <w:rPr>
          <w:rFonts w:ascii="Times New Roman" w:hAnsi="Times New Roman"/>
          <w:i/>
          <w:color w:val="000000"/>
          <w:sz w:val="28"/>
          <w:lang w:val="ru-RU"/>
        </w:rPr>
        <w:t>экореабилитации</w:t>
      </w:r>
      <w:proofErr w:type="spellEnd"/>
      <w:r w:rsidRPr="00FB3772">
        <w:rPr>
          <w:rFonts w:ascii="Times New Roman" w:hAnsi="Times New Roman"/>
          <w:i/>
          <w:color w:val="000000"/>
          <w:sz w:val="28"/>
          <w:lang w:val="ru-RU"/>
        </w:rPr>
        <w:t xml:space="preserve"> экосистем и способов борьбы с биоповреждениями. Реконструкция морских и наземных экосистем.</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Демонстрации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Таблицы и схемы: «Загрязнение атмосферы», «Загрязнение гидросферы», «Загрязнение почвы», «Парниковый эффект», «Особо охраняемые природные территории», «Модели управляемого мира».</w:t>
      </w:r>
    </w:p>
    <w:p w:rsidR="006A1AF0" w:rsidRPr="00FB3772" w:rsidRDefault="00FB3772">
      <w:pPr>
        <w:spacing w:after="0" w:line="264" w:lineRule="auto"/>
        <w:ind w:left="120"/>
        <w:jc w:val="both"/>
        <w:rPr>
          <w:lang w:val="ru-RU"/>
        </w:rPr>
      </w:pPr>
      <w:r w:rsidRPr="00FB3772">
        <w:rPr>
          <w:rFonts w:ascii="Times New Roman" w:hAnsi="Times New Roman"/>
          <w:color w:val="000000"/>
          <w:sz w:val="28"/>
          <w:lang w:val="ru-RU"/>
        </w:rPr>
        <w:lastRenderedPageBreak/>
        <w:t>Оборудование: фотографии охраняемых растений и животных Красной книги Российской Федерации, Красной книги региона.</w:t>
      </w:r>
    </w:p>
    <w:p w:rsidR="006A1AF0" w:rsidRPr="00FB3772" w:rsidRDefault="006A1AF0">
      <w:pPr>
        <w:rPr>
          <w:lang w:val="ru-RU"/>
        </w:rPr>
        <w:sectPr w:rsidR="006A1AF0" w:rsidRPr="00FB3772">
          <w:pgSz w:w="11906" w:h="16383"/>
          <w:pgMar w:top="1134" w:right="850" w:bottom="1134" w:left="1701" w:header="720" w:footer="720" w:gutter="0"/>
          <w:cols w:space="720"/>
        </w:sectPr>
      </w:pPr>
    </w:p>
    <w:p w:rsidR="006A1AF0" w:rsidRPr="00FB3772" w:rsidRDefault="00FB3772">
      <w:pPr>
        <w:spacing w:after="0" w:line="264" w:lineRule="auto"/>
        <w:ind w:left="120"/>
        <w:rPr>
          <w:lang w:val="ru-RU"/>
        </w:rPr>
      </w:pPr>
      <w:bookmarkStart w:id="6" w:name="block-102669172"/>
      <w:bookmarkEnd w:id="5"/>
      <w:r w:rsidRPr="00FB3772">
        <w:rPr>
          <w:rFonts w:ascii="Times New Roman" w:hAnsi="Times New Roman"/>
          <w:b/>
          <w:color w:val="000000"/>
          <w:sz w:val="28"/>
          <w:lang w:val="ru-RU"/>
        </w:rPr>
        <w:lastRenderedPageBreak/>
        <w:t>ПЛАНИРУЕМЫЕ РЕЗУЛЬТАТЫ ОСВОЕНИЯ ПРОГРАММЫ ПО БИОЛОГИИ НА УРОВНЕ СРЕДНЕГО ОБЩЕГО ОБРАЗОВАНИЯ</w:t>
      </w:r>
    </w:p>
    <w:p w:rsidR="006A1AF0" w:rsidRPr="00FB3772" w:rsidRDefault="006A1AF0">
      <w:pPr>
        <w:spacing w:after="0" w:line="264" w:lineRule="auto"/>
        <w:ind w:left="120"/>
        <w:rPr>
          <w:lang w:val="ru-RU"/>
        </w:rPr>
      </w:pPr>
    </w:p>
    <w:p w:rsidR="006A1AF0" w:rsidRPr="00FB3772" w:rsidRDefault="00FB3772">
      <w:pPr>
        <w:spacing w:after="0" w:line="264" w:lineRule="auto"/>
        <w:ind w:left="120"/>
        <w:rPr>
          <w:lang w:val="ru-RU"/>
        </w:rPr>
      </w:pPr>
      <w:r w:rsidRPr="00FB3772">
        <w:rPr>
          <w:rFonts w:ascii="Times New Roman" w:hAnsi="Times New Roman"/>
          <w:b/>
          <w:color w:val="000000"/>
          <w:sz w:val="28"/>
          <w:lang w:val="ru-RU"/>
        </w:rPr>
        <w:t>ЛИЧНОСТНЫЕ РЕЗУЛЬТАТЫ</w:t>
      </w:r>
    </w:p>
    <w:p w:rsidR="006A1AF0" w:rsidRPr="00FB3772" w:rsidRDefault="006A1AF0">
      <w:pPr>
        <w:spacing w:after="0" w:line="264" w:lineRule="auto"/>
        <w:ind w:left="120"/>
        <w:rPr>
          <w:lang w:val="ru-RU"/>
        </w:rPr>
      </w:pP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ФГОС СОО устанавливает требования к результатам освоения обучающимися программ среднего общего образования: личностные, метапредметные и предметные.</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В структуре личностных результатов освоения программы по биологии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w:t>
      </w:r>
      <w:r w:rsidRPr="00FB3772">
        <w:rPr>
          <w:rFonts w:ascii="Times New Roman" w:hAnsi="Times New Roman"/>
          <w:i/>
          <w:color w:val="000000"/>
          <w:sz w:val="28"/>
          <w:lang w:val="ru-RU"/>
        </w:rPr>
        <w:t>наличие мотивации</w:t>
      </w:r>
      <w:r w:rsidRPr="00FB3772">
        <w:rPr>
          <w:rFonts w:ascii="Times New Roman" w:hAnsi="Times New Roman"/>
          <w:color w:val="000000"/>
          <w:sz w:val="28"/>
          <w:lang w:val="ru-RU"/>
        </w:rPr>
        <w:t xml:space="preserve"> к обучению биологии, </w:t>
      </w:r>
      <w:r w:rsidRPr="00FB3772">
        <w:rPr>
          <w:rFonts w:ascii="Times New Roman" w:hAnsi="Times New Roman"/>
          <w:i/>
          <w:color w:val="000000"/>
          <w:sz w:val="28"/>
          <w:lang w:val="ru-RU"/>
        </w:rPr>
        <w:t>целенаправленное развитие</w:t>
      </w:r>
      <w:r w:rsidRPr="00FB3772">
        <w:rPr>
          <w:rFonts w:ascii="Times New Roman" w:hAnsi="Times New Roman"/>
          <w:color w:val="000000"/>
          <w:sz w:val="28"/>
          <w:lang w:val="ru-RU"/>
        </w:rPr>
        <w:t xml:space="preserve"> внутренних убеждений личности на основе ключевых ценностей и исторических традиций развития биологического знания, </w:t>
      </w:r>
      <w:r w:rsidRPr="00FB3772">
        <w:rPr>
          <w:rFonts w:ascii="Times New Roman" w:hAnsi="Times New Roman"/>
          <w:i/>
          <w:color w:val="000000"/>
          <w:sz w:val="28"/>
          <w:lang w:val="ru-RU"/>
        </w:rPr>
        <w:t xml:space="preserve">готовность и способность </w:t>
      </w:r>
      <w:r w:rsidRPr="00FB3772">
        <w:rPr>
          <w:rFonts w:ascii="Times New Roman" w:hAnsi="Times New Roman"/>
          <w:color w:val="000000"/>
          <w:sz w:val="28"/>
          <w:lang w:val="ru-RU"/>
        </w:rPr>
        <w:t xml:space="preserve">обучающихся руководствоваться в своей деятельности ценностно-смысловыми установками, присущими системе биологического образования, </w:t>
      </w:r>
      <w:r w:rsidRPr="00FB3772">
        <w:rPr>
          <w:rFonts w:ascii="Times New Roman" w:hAnsi="Times New Roman"/>
          <w:i/>
          <w:color w:val="000000"/>
          <w:sz w:val="28"/>
          <w:lang w:val="ru-RU"/>
        </w:rPr>
        <w:t>наличие правосознания</w:t>
      </w:r>
      <w:r w:rsidRPr="00FB3772">
        <w:rPr>
          <w:rFonts w:ascii="Times New Roman" w:hAnsi="Times New Roman"/>
          <w:color w:val="000000"/>
          <w:sz w:val="28"/>
          <w:lang w:val="ru-RU"/>
        </w:rPr>
        <w:t xml:space="preserve"> экологической культуры, </w:t>
      </w:r>
      <w:r w:rsidRPr="00FB3772">
        <w:rPr>
          <w:rFonts w:ascii="Times New Roman" w:hAnsi="Times New Roman"/>
          <w:i/>
          <w:color w:val="000000"/>
          <w:sz w:val="28"/>
          <w:lang w:val="ru-RU"/>
        </w:rPr>
        <w:t>способности ставить</w:t>
      </w:r>
      <w:r w:rsidRPr="00FB3772">
        <w:rPr>
          <w:rFonts w:ascii="Times New Roman" w:hAnsi="Times New Roman"/>
          <w:color w:val="000000"/>
          <w:sz w:val="28"/>
          <w:lang w:val="ru-RU"/>
        </w:rPr>
        <w:t xml:space="preserve"> цели и строить жизненные планы.</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Личностные результаты освоения программы по биологии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и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1)</w:t>
      </w:r>
      <w:r w:rsidRPr="00FB3772">
        <w:rPr>
          <w:rFonts w:ascii="Times New Roman" w:hAnsi="Times New Roman"/>
          <w:color w:val="000000"/>
          <w:sz w:val="28"/>
          <w:lang w:val="ru-RU"/>
        </w:rPr>
        <w:t xml:space="preserve"> </w:t>
      </w:r>
      <w:r w:rsidRPr="00FB3772">
        <w:rPr>
          <w:rFonts w:ascii="Times New Roman" w:hAnsi="Times New Roman"/>
          <w:b/>
          <w:color w:val="000000"/>
          <w:sz w:val="28"/>
          <w:lang w:val="ru-RU"/>
        </w:rPr>
        <w:t>гражданского воспитания: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lastRenderedPageBreak/>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готовность к гуманитарной и волонтёрской деятельности;</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2) патриотического воспитания: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3) духовно-нравственного воспитания: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осознание духовных ценностей российского народа;</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сформированность нравственного сознания, этического поведения;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осознание личного вклада в построение устойчивого будущего;</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4) эстетического воспитания: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понимание эмоционального воздействия живой природы и её ценности;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lastRenderedPageBreak/>
        <w:t>готовность к самовыражению в разных видах искусства, стремление проявлять качества творческой личности;</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6) трудового воспитания: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готовность к труду, осознание ценности мастерства, трудолюбие;</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7) экологического воспитания: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осознание глобального характера экологических проблем и путей их решения;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lastRenderedPageBreak/>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8) ценности научного познания: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6A1AF0" w:rsidRPr="00FB3772" w:rsidRDefault="006A1AF0">
      <w:pPr>
        <w:spacing w:after="0"/>
        <w:ind w:left="120"/>
        <w:rPr>
          <w:lang w:val="ru-RU"/>
        </w:rPr>
      </w:pPr>
    </w:p>
    <w:p w:rsidR="006A1AF0" w:rsidRPr="00FB3772" w:rsidRDefault="00FB3772">
      <w:pPr>
        <w:spacing w:after="0"/>
        <w:ind w:left="120"/>
        <w:rPr>
          <w:lang w:val="ru-RU"/>
        </w:rPr>
      </w:pPr>
      <w:r w:rsidRPr="00FB3772">
        <w:rPr>
          <w:rFonts w:ascii="Times New Roman" w:hAnsi="Times New Roman"/>
          <w:b/>
          <w:color w:val="000000"/>
          <w:sz w:val="28"/>
          <w:lang w:val="ru-RU"/>
        </w:rPr>
        <w:lastRenderedPageBreak/>
        <w:t>МЕТАПРЕДМЕТНЫЕ РЕЗУЛЬТАТЫ</w:t>
      </w:r>
    </w:p>
    <w:p w:rsidR="006A1AF0" w:rsidRPr="00FB3772" w:rsidRDefault="006A1AF0">
      <w:pPr>
        <w:spacing w:after="0"/>
        <w:ind w:left="120"/>
        <w:rPr>
          <w:lang w:val="ru-RU"/>
        </w:rPr>
      </w:pP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В результате изучения биологии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Метапредметные результаты освоения программы среднего общего образования должны отражать:</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Овладение универсальными учебными познавательными действиями:</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1)</w:t>
      </w:r>
      <w:r w:rsidRPr="00FB3772">
        <w:rPr>
          <w:rFonts w:ascii="Times New Roman" w:hAnsi="Times New Roman"/>
          <w:color w:val="000000"/>
          <w:sz w:val="28"/>
          <w:lang w:val="ru-RU"/>
        </w:rPr>
        <w:t xml:space="preserve"> </w:t>
      </w:r>
      <w:r w:rsidRPr="00FB3772">
        <w:rPr>
          <w:rFonts w:ascii="Times New Roman" w:hAnsi="Times New Roman"/>
          <w:b/>
          <w:color w:val="000000"/>
          <w:sz w:val="28"/>
          <w:lang w:val="ru-RU"/>
        </w:rPr>
        <w:t>базовые логические действия: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использовать биологические понятия для объяснения фактов и явлений живой природы;</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lastRenderedPageBreak/>
        <w:t>разрабатывать план решения проблемы с учётом анализа имеющихся материальных и нематериальных ресурсов;</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развивать креативное мышление при решении жизненных проблем.</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2)</w:t>
      </w:r>
      <w:r w:rsidRPr="00FB3772">
        <w:rPr>
          <w:rFonts w:ascii="Times New Roman" w:hAnsi="Times New Roman"/>
          <w:color w:val="000000"/>
          <w:sz w:val="28"/>
          <w:lang w:val="ru-RU"/>
        </w:rPr>
        <w:t xml:space="preserve"> </w:t>
      </w:r>
      <w:r w:rsidRPr="00FB3772">
        <w:rPr>
          <w:rFonts w:ascii="Times New Roman" w:hAnsi="Times New Roman"/>
          <w:b/>
          <w:color w:val="000000"/>
          <w:sz w:val="28"/>
          <w:lang w:val="ru-RU"/>
        </w:rPr>
        <w:t>базовые исследовательские действия: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давать оценку новым ситуациям, оценивать приобретённый опыт;</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уметь интегрировать знания из разных учебных предметов;</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3) работа с информацией:</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lastRenderedPageBreak/>
        <w:t>формулировать запросы и применять различные методы при поиске и отборе биологической информации, необходимой для выполнения учебных задач;</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Овладение универсальными коммуникативными действиями:</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1)</w:t>
      </w:r>
      <w:r w:rsidRPr="00FB3772">
        <w:rPr>
          <w:rFonts w:ascii="Times New Roman" w:hAnsi="Times New Roman"/>
          <w:color w:val="000000"/>
          <w:sz w:val="28"/>
          <w:lang w:val="ru-RU"/>
        </w:rPr>
        <w:t xml:space="preserve"> </w:t>
      </w:r>
      <w:r w:rsidRPr="00FB3772">
        <w:rPr>
          <w:rFonts w:ascii="Times New Roman" w:hAnsi="Times New Roman"/>
          <w:b/>
          <w:color w:val="000000"/>
          <w:sz w:val="28"/>
          <w:lang w:val="ru-RU"/>
        </w:rPr>
        <w:t>общение:</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2)</w:t>
      </w:r>
      <w:r w:rsidRPr="00FB3772">
        <w:rPr>
          <w:rFonts w:ascii="Times New Roman" w:hAnsi="Times New Roman"/>
          <w:color w:val="000000"/>
          <w:sz w:val="28"/>
          <w:lang w:val="ru-RU"/>
        </w:rPr>
        <w:t xml:space="preserve"> </w:t>
      </w:r>
      <w:r w:rsidRPr="00FB3772">
        <w:rPr>
          <w:rFonts w:ascii="Times New Roman" w:hAnsi="Times New Roman"/>
          <w:b/>
          <w:color w:val="000000"/>
          <w:sz w:val="28"/>
          <w:lang w:val="ru-RU"/>
        </w:rPr>
        <w:t>совместная деятельность:</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w:t>
      </w:r>
      <w:r w:rsidRPr="00FB3772">
        <w:rPr>
          <w:rFonts w:ascii="Times New Roman" w:hAnsi="Times New Roman"/>
          <w:color w:val="000000"/>
          <w:sz w:val="28"/>
          <w:lang w:val="ru-RU"/>
        </w:rPr>
        <w:lastRenderedPageBreak/>
        <w:t>распределять роли с учётом мнений участников, обсуждать результаты совместной работы;</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Овладение универсальными регулятивными действиями:</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1)</w:t>
      </w:r>
      <w:r w:rsidRPr="00FB3772">
        <w:rPr>
          <w:rFonts w:ascii="Times New Roman" w:hAnsi="Times New Roman"/>
          <w:color w:val="000000"/>
          <w:sz w:val="28"/>
          <w:lang w:val="ru-RU"/>
        </w:rPr>
        <w:t xml:space="preserve"> </w:t>
      </w:r>
      <w:r w:rsidRPr="00FB3772">
        <w:rPr>
          <w:rFonts w:ascii="Times New Roman" w:hAnsi="Times New Roman"/>
          <w:b/>
          <w:color w:val="000000"/>
          <w:sz w:val="28"/>
          <w:lang w:val="ru-RU"/>
        </w:rPr>
        <w:t>самоорганизация: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давать оценку новым ситуациям;</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расширять рамки учебного предмета на основе личных предпочтений;</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делать осознанный выбор, аргументировать его, брать ответственность за решение;</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оценивать приобретённый опыт;</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t>2)</w:t>
      </w:r>
      <w:r w:rsidRPr="00FB3772">
        <w:rPr>
          <w:rFonts w:ascii="Times New Roman" w:hAnsi="Times New Roman"/>
          <w:color w:val="000000"/>
          <w:sz w:val="28"/>
          <w:lang w:val="ru-RU"/>
        </w:rPr>
        <w:t xml:space="preserve"> </w:t>
      </w:r>
      <w:r w:rsidRPr="00FB3772">
        <w:rPr>
          <w:rFonts w:ascii="Times New Roman" w:hAnsi="Times New Roman"/>
          <w:b/>
          <w:color w:val="000000"/>
          <w:sz w:val="28"/>
          <w:lang w:val="ru-RU"/>
        </w:rPr>
        <w:t>самоконтроль:</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уметь оценивать риски и своевременно принимать решения по их снижению;</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принимать мотивы и аргументы других при анализе результатов деятельности;</w:t>
      </w:r>
    </w:p>
    <w:p w:rsidR="006A1AF0" w:rsidRPr="00FB3772" w:rsidRDefault="00FB3772">
      <w:pPr>
        <w:spacing w:after="0" w:line="264" w:lineRule="auto"/>
        <w:ind w:firstLine="600"/>
        <w:jc w:val="both"/>
        <w:rPr>
          <w:lang w:val="ru-RU"/>
        </w:rPr>
      </w:pPr>
      <w:r w:rsidRPr="00FB3772">
        <w:rPr>
          <w:rFonts w:ascii="Times New Roman" w:hAnsi="Times New Roman"/>
          <w:b/>
          <w:color w:val="000000"/>
          <w:sz w:val="28"/>
          <w:lang w:val="ru-RU"/>
        </w:rPr>
        <w:lastRenderedPageBreak/>
        <w:t>3)</w:t>
      </w:r>
      <w:r w:rsidRPr="00FB3772">
        <w:rPr>
          <w:rFonts w:ascii="Times New Roman" w:hAnsi="Times New Roman"/>
          <w:color w:val="000000"/>
          <w:sz w:val="28"/>
          <w:lang w:val="ru-RU"/>
        </w:rPr>
        <w:t xml:space="preserve"> </w:t>
      </w:r>
      <w:r w:rsidRPr="00FB3772">
        <w:rPr>
          <w:rFonts w:ascii="Times New Roman" w:hAnsi="Times New Roman"/>
          <w:b/>
          <w:color w:val="000000"/>
          <w:sz w:val="28"/>
          <w:lang w:val="ru-RU"/>
        </w:rPr>
        <w:t>принятие себя и других:</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принимать себя, понимая свои недостатки и достоинства;</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принимать мотивы и аргументы других при анализе результатов деятельности;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признавать своё право и право других на ошибки;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развивать способность понимать мир с позиции другого человека.</w:t>
      </w:r>
    </w:p>
    <w:p w:rsidR="006A1AF0" w:rsidRPr="00FB3772" w:rsidRDefault="00FB3772">
      <w:pPr>
        <w:spacing w:after="0"/>
        <w:ind w:left="120"/>
        <w:rPr>
          <w:lang w:val="ru-RU"/>
        </w:rPr>
      </w:pPr>
      <w:r w:rsidRPr="00FB3772">
        <w:rPr>
          <w:rFonts w:ascii="Times New Roman" w:hAnsi="Times New Roman"/>
          <w:b/>
          <w:color w:val="000000"/>
          <w:sz w:val="28"/>
          <w:lang w:val="ru-RU"/>
        </w:rPr>
        <w:t>ПРЕДМЕТНЫЕ РЕЗУЛЬТАТЫ</w:t>
      </w:r>
    </w:p>
    <w:p w:rsidR="006A1AF0" w:rsidRPr="00FB3772" w:rsidRDefault="006A1AF0">
      <w:pPr>
        <w:spacing w:after="0"/>
        <w:ind w:left="120"/>
        <w:rPr>
          <w:lang w:val="ru-RU"/>
        </w:rPr>
      </w:pP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Предметные результаты освоения содержания учебного предмета «Биология» на углублённом уровне ориентированы на обеспечение профильного обучения обучающихся биологии. Они включают: специфические для биологии научные знания, умения и способы действий по освоению, интерпретации и преобразованию знаний, виды деятельности по получению новых знаний и их применению в различных учебных, а также в реальных жизненных ситуациях. Предметные результаты представлены по годам изучения.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Предметные результаты освоения учебного предмета «Биология» в </w:t>
      </w:r>
      <w:r w:rsidRPr="00FB3772">
        <w:rPr>
          <w:rFonts w:ascii="Times New Roman" w:hAnsi="Times New Roman"/>
          <w:b/>
          <w:i/>
          <w:color w:val="000000"/>
          <w:sz w:val="28"/>
          <w:lang w:val="ru-RU"/>
        </w:rPr>
        <w:t>10 классе</w:t>
      </w:r>
      <w:r w:rsidRPr="00FB3772">
        <w:rPr>
          <w:rFonts w:ascii="Times New Roman" w:hAnsi="Times New Roman"/>
          <w:color w:val="000000"/>
          <w:sz w:val="28"/>
          <w:lang w:val="ru-RU"/>
        </w:rPr>
        <w:t xml:space="preserve"> должны отражать:</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сформированность знаний о месте и роли биологии в системе естественных наук, в формировании естественно-научной картины мира, в познании законов природы и решении проблем рационального природопользования, о вкладе российских и зарубежных учёных в развитие биологии;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владение системой биологических знаний, которая включает: основополагающие биологические термины и понятия (жизнь, клетка, организм, метаболизм, гомеостаз, саморегуляция, самовоспроизведение, наследственность, изменчивость, рост и развитие), биологические теории (клеточная теория Т. Шванна, М. </w:t>
      </w:r>
      <w:proofErr w:type="spellStart"/>
      <w:r w:rsidRPr="00FB3772">
        <w:rPr>
          <w:rFonts w:ascii="Times New Roman" w:hAnsi="Times New Roman"/>
          <w:color w:val="000000"/>
          <w:sz w:val="28"/>
          <w:lang w:val="ru-RU"/>
        </w:rPr>
        <w:t>Шлейдена</w:t>
      </w:r>
      <w:proofErr w:type="spellEnd"/>
      <w:r w:rsidRPr="00FB3772">
        <w:rPr>
          <w:rFonts w:ascii="Times New Roman" w:hAnsi="Times New Roman"/>
          <w:color w:val="000000"/>
          <w:sz w:val="28"/>
          <w:lang w:val="ru-RU"/>
        </w:rPr>
        <w:t>, Р. Вирхова, хромосомная теория наследственности Т. Моргана), учения (Н. И. Вавилова – о центрах многообразия и происхождения культурных растений), законы (единообразия потомков первого поколения, расщепления, чистоты гамет, независимого наследования Г. Менделя, гомологических рядов в наследственной изменчивости Н. И. Вавилова), принципы (</w:t>
      </w:r>
      <w:proofErr w:type="spellStart"/>
      <w:r w:rsidRPr="00FB3772">
        <w:rPr>
          <w:rFonts w:ascii="Times New Roman" w:hAnsi="Times New Roman"/>
          <w:color w:val="000000"/>
          <w:sz w:val="28"/>
          <w:lang w:val="ru-RU"/>
        </w:rPr>
        <w:t>комплементарности</w:t>
      </w:r>
      <w:proofErr w:type="spellEnd"/>
      <w:r w:rsidRPr="00FB3772">
        <w:rPr>
          <w:rFonts w:ascii="Times New Roman" w:hAnsi="Times New Roman"/>
          <w:color w:val="000000"/>
          <w:sz w:val="28"/>
          <w:lang w:val="ru-RU"/>
        </w:rPr>
        <w:t>);</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владение основными методами научного познания, используемых в биологических исследованиях живых объектов (описание, измерение, наблюдение, эксперимент);</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умение выделять существенные признаки: вирусов, клеток прокариот и эукариот, одноклеточных и многоклеточных организмов, в том числе бактерий, грибов, растений, животных и человека, строения органов и систем органов растений, животных, человека, процессов жизнедеятельности, </w:t>
      </w:r>
      <w:r w:rsidRPr="00FB3772">
        <w:rPr>
          <w:rFonts w:ascii="Times New Roman" w:hAnsi="Times New Roman"/>
          <w:color w:val="000000"/>
          <w:sz w:val="28"/>
          <w:lang w:val="ru-RU"/>
        </w:rPr>
        <w:lastRenderedPageBreak/>
        <w:t>протекающих в организмах растений, животных и человека, биологических процессов: обмена веществ (метаболизм),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искусственного отбора;</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умение устанавливать взаимосвязи между органоидами клетки и их функциями, строением клеток разных тканей и их функциями, между органами и системами органов у растений, животных и человека и их функциями, между системами органов и их функциями,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умение выявлять отличительные признаки живых систем, в том числе растений, животных и человека;</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умение оценивать этические аспекты современных исследований в области биологии и медицины (клонирование, искусственное оплодотворение, направленное изменение генома и создание трансгенных организмов);</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умение осуществлять осознанный выбор будущей профессиональной деятельности в области биологии, медицины, биотехнологии,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lastRenderedPageBreak/>
        <w:t xml:space="preserve">Предметные результаты освоения учебного предмета «Биология» в </w:t>
      </w:r>
      <w:r w:rsidRPr="00FB3772">
        <w:rPr>
          <w:rFonts w:ascii="Times New Roman" w:hAnsi="Times New Roman"/>
          <w:b/>
          <w:i/>
          <w:color w:val="000000"/>
          <w:sz w:val="28"/>
          <w:lang w:val="ru-RU"/>
        </w:rPr>
        <w:t>11 классе</w:t>
      </w:r>
      <w:r w:rsidRPr="00FB3772">
        <w:rPr>
          <w:rFonts w:ascii="Times New Roman" w:hAnsi="Times New Roman"/>
          <w:color w:val="000000"/>
          <w:sz w:val="28"/>
          <w:lang w:val="ru-RU"/>
        </w:rPr>
        <w:t xml:space="preserve"> должны отражать:</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экологических проблем человечества, а также в решении вопросов рационального природопользования, и в формировании ценностного отношения к природе, обществу, человеку, о вкладе российских и зарубежных учёных-биологов в развитие биологии;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умение владеть системой биологических знаний, которая включает определения и понимание сущности основополагающих биологических терминов и понятий (вид, экосистема, биосфера), биологические теории (эволюционная теория Ч. Дарвина, синтетическая теория эволюции), учения (А. Н. Северцова – о путях и направлениях эволюции, В.И. Вернадского – о биосфере), законы (генетического равновесия Дж. Харди и В. </w:t>
      </w:r>
      <w:proofErr w:type="spellStart"/>
      <w:r w:rsidRPr="00FB3772">
        <w:rPr>
          <w:rFonts w:ascii="Times New Roman" w:hAnsi="Times New Roman"/>
          <w:color w:val="000000"/>
          <w:sz w:val="28"/>
          <w:lang w:val="ru-RU"/>
        </w:rPr>
        <w:t>Вайнберга</w:t>
      </w:r>
      <w:proofErr w:type="spellEnd"/>
      <w:r w:rsidRPr="00FB3772">
        <w:rPr>
          <w:rFonts w:ascii="Times New Roman" w:hAnsi="Times New Roman"/>
          <w:color w:val="000000"/>
          <w:sz w:val="28"/>
          <w:lang w:val="ru-RU"/>
        </w:rPr>
        <w:t>, зародышевого сходства К. М. Бэра), правила (минимума Ю. Либиха, экологической пирамиды энергии), гипотезы (гипотеза «мира РНК» У. Гилберта);</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умение владеть основными методами научного познания, используемыми в биологических исследованиях живых объектов и экосистем (описание, измерение, наблюдение, эксперимент), способами выявления и оценки антропогенных изменений в природе;</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умение выделять существенные признаки: видов, биогеоценозов, экосистем и биосферы, стабилизирующего, движущего и разрывающего естественного отбора, аллопатрического и </w:t>
      </w:r>
      <w:proofErr w:type="spellStart"/>
      <w:r w:rsidRPr="00FB3772">
        <w:rPr>
          <w:rFonts w:ascii="Times New Roman" w:hAnsi="Times New Roman"/>
          <w:color w:val="000000"/>
          <w:sz w:val="28"/>
          <w:lang w:val="ru-RU"/>
        </w:rPr>
        <w:t>симпатрического</w:t>
      </w:r>
      <w:proofErr w:type="spellEnd"/>
      <w:r w:rsidRPr="00FB3772">
        <w:rPr>
          <w:rFonts w:ascii="Times New Roman" w:hAnsi="Times New Roman"/>
          <w:color w:val="000000"/>
          <w:sz w:val="28"/>
          <w:lang w:val="ru-RU"/>
        </w:rPr>
        <w:t xml:space="preserve">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умение устанавливать взаимосвязи между процессами эволюции, движущими силами антропогенеза, компонентами различных экосистем и приспособлениями к ним организмов;</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умение выявлять отличительные признаки живых систем, приспособленность видов к среде обитания, абиотических и биотических компонентов экосистем, взаимосвязей организмов в сообществах, антропогенных изменений в экосистемах своей местности;</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 xml:space="preserve">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w:t>
      </w:r>
      <w:r w:rsidRPr="00FB3772">
        <w:rPr>
          <w:rFonts w:ascii="Times New Roman" w:hAnsi="Times New Roman"/>
          <w:color w:val="000000"/>
          <w:sz w:val="28"/>
          <w:lang w:val="ru-RU"/>
        </w:rPr>
        <w:lastRenderedPageBreak/>
        <w:t>человеческих рас, необходимости сохранения многообразия видов и экосистем как условия сосуществования природы и человечества;</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умение оценивать гипотезы и теории о происхождении жизни, человека и человеческих рас, о причинах, последствиях и способах предотвращения глобальных изменений в биосфере;</w:t>
      </w:r>
    </w:p>
    <w:p w:rsidR="006A1AF0" w:rsidRPr="00FB3772" w:rsidRDefault="00FB3772">
      <w:pPr>
        <w:spacing w:after="0" w:line="264" w:lineRule="auto"/>
        <w:ind w:firstLine="600"/>
        <w:jc w:val="both"/>
        <w:rPr>
          <w:lang w:val="ru-RU"/>
        </w:rPr>
      </w:pPr>
      <w:r w:rsidRPr="00FB3772">
        <w:rPr>
          <w:rFonts w:ascii="Times New Roman" w:hAnsi="Times New Roman"/>
          <w:color w:val="000000"/>
          <w:sz w:val="28"/>
          <w:lang w:val="ru-RU"/>
        </w:rPr>
        <w:t>умение осуществлять осознанный выбор будущей профессиональной деятельности в области биологии, экологии, природопользования, медицины, биотехнологии, психологии,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rsidR="006A1AF0" w:rsidRPr="00FB3772" w:rsidRDefault="006A1AF0">
      <w:pPr>
        <w:rPr>
          <w:lang w:val="ru-RU"/>
        </w:rPr>
        <w:sectPr w:rsidR="006A1AF0" w:rsidRPr="00FB3772">
          <w:pgSz w:w="11906" w:h="16383"/>
          <w:pgMar w:top="1134" w:right="850" w:bottom="1134" w:left="1701" w:header="720" w:footer="720" w:gutter="0"/>
          <w:cols w:space="720"/>
        </w:sectPr>
      </w:pPr>
    </w:p>
    <w:p w:rsidR="006A1AF0" w:rsidRDefault="00FB3772" w:rsidP="00866019">
      <w:pPr>
        <w:spacing w:after="0"/>
        <w:ind w:left="120"/>
      </w:pPr>
      <w:bookmarkStart w:id="7" w:name="block-102669168"/>
      <w:bookmarkEnd w:id="6"/>
      <w:r w:rsidRPr="00FB377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r w:rsidR="00866019">
        <w:rPr>
          <w:lang w:val="ru-RU"/>
        </w:rPr>
        <w:t xml:space="preserve"> </w:t>
      </w:r>
      <w:r>
        <w:rPr>
          <w:rFonts w:ascii="Times New Roman" w:hAnsi="Times New Roman"/>
          <w:b/>
          <w:color w:val="000000"/>
          <w:sz w:val="28"/>
        </w:rPr>
        <w:t xml:space="preserve">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662"/>
      </w:tblGrid>
      <w:tr w:rsidR="006A1AF0" w:rsidTr="00866019">
        <w:trPr>
          <w:trHeight w:val="144"/>
          <w:tblCellSpacing w:w="20" w:type="nil"/>
        </w:trPr>
        <w:tc>
          <w:tcPr>
            <w:tcW w:w="1066" w:type="dxa"/>
            <w:vMerge w:val="restart"/>
            <w:tcMar>
              <w:top w:w="50" w:type="dxa"/>
              <w:left w:w="100" w:type="dxa"/>
            </w:tcMar>
            <w:vAlign w:val="center"/>
          </w:tcPr>
          <w:p w:rsidR="006A1AF0" w:rsidRDefault="00FB3772">
            <w:pPr>
              <w:spacing w:after="0"/>
              <w:ind w:left="135"/>
            </w:pPr>
            <w:r>
              <w:rPr>
                <w:rFonts w:ascii="Times New Roman" w:hAnsi="Times New Roman"/>
                <w:b/>
                <w:color w:val="000000"/>
                <w:sz w:val="24"/>
              </w:rPr>
              <w:t xml:space="preserve">№ п/п </w:t>
            </w:r>
          </w:p>
          <w:p w:rsidR="006A1AF0" w:rsidRDefault="006A1AF0">
            <w:pPr>
              <w:spacing w:after="0"/>
              <w:ind w:left="135"/>
            </w:pPr>
          </w:p>
        </w:tc>
        <w:tc>
          <w:tcPr>
            <w:tcW w:w="4645" w:type="dxa"/>
            <w:vMerge w:val="restart"/>
            <w:tcMar>
              <w:top w:w="50" w:type="dxa"/>
              <w:left w:w="100" w:type="dxa"/>
            </w:tcMar>
            <w:vAlign w:val="center"/>
          </w:tcPr>
          <w:p w:rsidR="006A1AF0" w:rsidRDefault="00FB3772">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A1AF0" w:rsidRDefault="006A1AF0">
            <w:pPr>
              <w:spacing w:after="0"/>
              <w:ind w:left="135"/>
            </w:pPr>
          </w:p>
        </w:tc>
        <w:tc>
          <w:tcPr>
            <w:tcW w:w="0" w:type="auto"/>
            <w:gridSpan w:val="3"/>
            <w:tcMar>
              <w:top w:w="50" w:type="dxa"/>
              <w:left w:w="100" w:type="dxa"/>
            </w:tcMar>
            <w:vAlign w:val="center"/>
          </w:tcPr>
          <w:p w:rsidR="006A1AF0" w:rsidRDefault="00FB377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62" w:type="dxa"/>
            <w:vMerge w:val="restart"/>
            <w:tcMar>
              <w:top w:w="50" w:type="dxa"/>
              <w:left w:w="100" w:type="dxa"/>
            </w:tcMar>
            <w:vAlign w:val="center"/>
          </w:tcPr>
          <w:p w:rsidR="006A1AF0" w:rsidRDefault="00FB377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A1AF0" w:rsidRDefault="006A1AF0">
            <w:pPr>
              <w:spacing w:after="0"/>
              <w:ind w:left="135"/>
            </w:pPr>
          </w:p>
        </w:tc>
      </w:tr>
      <w:tr w:rsidR="006A1AF0" w:rsidTr="00866019">
        <w:trPr>
          <w:trHeight w:val="144"/>
          <w:tblCellSpacing w:w="20" w:type="nil"/>
        </w:trPr>
        <w:tc>
          <w:tcPr>
            <w:tcW w:w="0" w:type="auto"/>
            <w:vMerge/>
            <w:tcBorders>
              <w:top w:val="nil"/>
            </w:tcBorders>
            <w:tcMar>
              <w:top w:w="50" w:type="dxa"/>
              <w:left w:w="100" w:type="dxa"/>
            </w:tcMar>
          </w:tcPr>
          <w:p w:rsidR="006A1AF0" w:rsidRDefault="006A1AF0"/>
        </w:tc>
        <w:tc>
          <w:tcPr>
            <w:tcW w:w="0" w:type="auto"/>
            <w:vMerge/>
            <w:tcBorders>
              <w:top w:val="nil"/>
            </w:tcBorders>
            <w:tcMar>
              <w:top w:w="50" w:type="dxa"/>
              <w:left w:w="100" w:type="dxa"/>
            </w:tcMar>
          </w:tcPr>
          <w:p w:rsidR="006A1AF0" w:rsidRDefault="006A1AF0"/>
        </w:tc>
        <w:tc>
          <w:tcPr>
            <w:tcW w:w="1544" w:type="dxa"/>
            <w:tcMar>
              <w:top w:w="50" w:type="dxa"/>
              <w:left w:w="100" w:type="dxa"/>
            </w:tcMar>
            <w:vAlign w:val="center"/>
          </w:tcPr>
          <w:p w:rsidR="006A1AF0" w:rsidRDefault="00FB377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A1AF0" w:rsidRDefault="006A1AF0">
            <w:pPr>
              <w:spacing w:after="0"/>
              <w:ind w:left="135"/>
            </w:pPr>
          </w:p>
        </w:tc>
        <w:tc>
          <w:tcPr>
            <w:tcW w:w="1841" w:type="dxa"/>
            <w:tcMar>
              <w:top w:w="50" w:type="dxa"/>
              <w:left w:w="100" w:type="dxa"/>
            </w:tcMar>
            <w:vAlign w:val="center"/>
          </w:tcPr>
          <w:p w:rsidR="006A1AF0" w:rsidRDefault="00FB377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A1AF0" w:rsidRDefault="006A1AF0">
            <w:pPr>
              <w:spacing w:after="0"/>
              <w:ind w:left="135"/>
            </w:pPr>
          </w:p>
        </w:tc>
        <w:tc>
          <w:tcPr>
            <w:tcW w:w="1910" w:type="dxa"/>
            <w:tcMar>
              <w:top w:w="50" w:type="dxa"/>
              <w:left w:w="100" w:type="dxa"/>
            </w:tcMar>
            <w:vAlign w:val="center"/>
          </w:tcPr>
          <w:p w:rsidR="006A1AF0" w:rsidRDefault="00FB377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A1AF0" w:rsidRDefault="006A1AF0">
            <w:pPr>
              <w:spacing w:after="0"/>
              <w:ind w:left="135"/>
            </w:pPr>
          </w:p>
        </w:tc>
        <w:tc>
          <w:tcPr>
            <w:tcW w:w="0" w:type="auto"/>
            <w:vMerge/>
            <w:tcBorders>
              <w:top w:val="nil"/>
            </w:tcBorders>
            <w:tcMar>
              <w:top w:w="50" w:type="dxa"/>
              <w:left w:w="100" w:type="dxa"/>
            </w:tcMar>
          </w:tcPr>
          <w:p w:rsidR="006A1AF0" w:rsidRDefault="006A1AF0"/>
        </w:tc>
      </w:tr>
      <w:tr w:rsidR="006A1AF0" w:rsidTr="00866019">
        <w:trPr>
          <w:trHeight w:val="144"/>
          <w:tblCellSpacing w:w="20" w:type="nil"/>
        </w:trPr>
        <w:tc>
          <w:tcPr>
            <w:tcW w:w="1066" w:type="dxa"/>
            <w:tcMar>
              <w:top w:w="50" w:type="dxa"/>
              <w:left w:w="100" w:type="dxa"/>
            </w:tcMar>
            <w:vAlign w:val="center"/>
          </w:tcPr>
          <w:p w:rsidR="006A1AF0" w:rsidRDefault="00FB3772">
            <w:pPr>
              <w:spacing w:after="0"/>
            </w:pPr>
            <w:r>
              <w:rPr>
                <w:rFonts w:ascii="Times New Roman" w:hAnsi="Times New Roman"/>
                <w:color w:val="000000"/>
                <w:sz w:val="24"/>
              </w:rPr>
              <w:t>1</w:t>
            </w:r>
          </w:p>
        </w:tc>
        <w:tc>
          <w:tcPr>
            <w:tcW w:w="4645"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1544"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6A1AF0">
            <w:pPr>
              <w:spacing w:after="0"/>
              <w:ind w:left="135"/>
              <w:jc w:val="center"/>
            </w:pPr>
          </w:p>
        </w:tc>
        <w:tc>
          <w:tcPr>
            <w:tcW w:w="2662" w:type="dxa"/>
            <w:tcMar>
              <w:top w:w="50" w:type="dxa"/>
              <w:left w:w="100" w:type="dxa"/>
            </w:tcMar>
            <w:vAlign w:val="center"/>
          </w:tcPr>
          <w:p w:rsidR="006A1AF0" w:rsidRDefault="006A1AF0">
            <w:pPr>
              <w:spacing w:after="0"/>
              <w:ind w:left="135"/>
            </w:pPr>
          </w:p>
        </w:tc>
      </w:tr>
      <w:tr w:rsidR="006A1AF0" w:rsidTr="00866019">
        <w:trPr>
          <w:trHeight w:val="144"/>
          <w:tblCellSpacing w:w="20" w:type="nil"/>
        </w:trPr>
        <w:tc>
          <w:tcPr>
            <w:tcW w:w="1066" w:type="dxa"/>
            <w:tcMar>
              <w:top w:w="50" w:type="dxa"/>
              <w:left w:w="100" w:type="dxa"/>
            </w:tcMar>
            <w:vAlign w:val="center"/>
          </w:tcPr>
          <w:p w:rsidR="006A1AF0" w:rsidRDefault="00FB3772">
            <w:pPr>
              <w:spacing w:after="0"/>
            </w:pPr>
            <w:r>
              <w:rPr>
                <w:rFonts w:ascii="Times New Roman" w:hAnsi="Times New Roman"/>
                <w:color w:val="000000"/>
                <w:sz w:val="24"/>
              </w:rPr>
              <w:t>2</w:t>
            </w:r>
          </w:p>
        </w:tc>
        <w:tc>
          <w:tcPr>
            <w:tcW w:w="4645"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Живые системы и их изучение</w:t>
            </w:r>
          </w:p>
        </w:tc>
        <w:tc>
          <w:tcPr>
            <w:tcW w:w="1544"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6A1AF0">
            <w:pPr>
              <w:spacing w:after="0"/>
              <w:ind w:left="135"/>
              <w:jc w:val="center"/>
            </w:pPr>
          </w:p>
        </w:tc>
        <w:tc>
          <w:tcPr>
            <w:tcW w:w="2662" w:type="dxa"/>
            <w:tcMar>
              <w:top w:w="50" w:type="dxa"/>
              <w:left w:w="100" w:type="dxa"/>
            </w:tcMar>
            <w:vAlign w:val="center"/>
          </w:tcPr>
          <w:p w:rsidR="006A1AF0" w:rsidRDefault="006A1AF0">
            <w:pPr>
              <w:spacing w:after="0"/>
              <w:ind w:left="135"/>
            </w:pPr>
          </w:p>
        </w:tc>
      </w:tr>
      <w:tr w:rsidR="006A1AF0" w:rsidTr="00866019">
        <w:trPr>
          <w:trHeight w:val="144"/>
          <w:tblCellSpacing w:w="20" w:type="nil"/>
        </w:trPr>
        <w:tc>
          <w:tcPr>
            <w:tcW w:w="1066" w:type="dxa"/>
            <w:tcMar>
              <w:top w:w="50" w:type="dxa"/>
              <w:left w:w="100" w:type="dxa"/>
            </w:tcMar>
            <w:vAlign w:val="center"/>
          </w:tcPr>
          <w:p w:rsidR="006A1AF0" w:rsidRDefault="00FB3772">
            <w:pPr>
              <w:spacing w:after="0"/>
            </w:pPr>
            <w:r>
              <w:rPr>
                <w:rFonts w:ascii="Times New Roman" w:hAnsi="Times New Roman"/>
                <w:color w:val="000000"/>
                <w:sz w:val="24"/>
              </w:rPr>
              <w:t>3</w:t>
            </w:r>
          </w:p>
        </w:tc>
        <w:tc>
          <w:tcPr>
            <w:tcW w:w="4645"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1544"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6A1AF0" w:rsidRDefault="006A1AF0">
            <w:pPr>
              <w:spacing w:after="0"/>
              <w:ind w:left="135"/>
            </w:pPr>
          </w:p>
        </w:tc>
      </w:tr>
      <w:tr w:rsidR="006A1AF0" w:rsidTr="00866019">
        <w:trPr>
          <w:trHeight w:val="144"/>
          <w:tblCellSpacing w:w="20" w:type="nil"/>
        </w:trPr>
        <w:tc>
          <w:tcPr>
            <w:tcW w:w="1066" w:type="dxa"/>
            <w:tcMar>
              <w:top w:w="50" w:type="dxa"/>
              <w:left w:w="100" w:type="dxa"/>
            </w:tcMar>
            <w:vAlign w:val="center"/>
          </w:tcPr>
          <w:p w:rsidR="006A1AF0" w:rsidRDefault="00FB3772">
            <w:pPr>
              <w:spacing w:after="0"/>
            </w:pPr>
            <w:r>
              <w:rPr>
                <w:rFonts w:ascii="Times New Roman" w:hAnsi="Times New Roman"/>
                <w:color w:val="000000"/>
                <w:sz w:val="24"/>
              </w:rPr>
              <w:t>4</w:t>
            </w:r>
          </w:p>
        </w:tc>
        <w:tc>
          <w:tcPr>
            <w:tcW w:w="4645"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Химическая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1544" w:type="dxa"/>
            <w:tcMar>
              <w:top w:w="50" w:type="dxa"/>
              <w:left w:w="100" w:type="dxa"/>
            </w:tcMar>
            <w:vAlign w:val="center"/>
          </w:tcPr>
          <w:p w:rsidR="006A1AF0" w:rsidRPr="00866019" w:rsidRDefault="00FB3772">
            <w:pPr>
              <w:spacing w:after="0"/>
              <w:ind w:left="135"/>
              <w:jc w:val="center"/>
              <w:rPr>
                <w:lang w:val="ru-RU"/>
              </w:rPr>
            </w:pPr>
            <w:r>
              <w:rPr>
                <w:rFonts w:ascii="Times New Roman" w:hAnsi="Times New Roman"/>
                <w:color w:val="000000"/>
                <w:sz w:val="24"/>
              </w:rPr>
              <w:t xml:space="preserve"> </w:t>
            </w:r>
            <w:r w:rsidR="00866019">
              <w:rPr>
                <w:rFonts w:ascii="Times New Roman" w:hAnsi="Times New Roman"/>
                <w:color w:val="000000"/>
                <w:sz w:val="24"/>
                <w:lang w:val="ru-RU"/>
              </w:rPr>
              <w:t>9</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6A1AF0" w:rsidRDefault="006A1AF0">
            <w:pPr>
              <w:spacing w:after="0"/>
              <w:ind w:left="135"/>
            </w:pPr>
          </w:p>
        </w:tc>
      </w:tr>
      <w:tr w:rsidR="006A1AF0" w:rsidTr="00866019">
        <w:trPr>
          <w:trHeight w:val="144"/>
          <w:tblCellSpacing w:w="20" w:type="nil"/>
        </w:trPr>
        <w:tc>
          <w:tcPr>
            <w:tcW w:w="1066" w:type="dxa"/>
            <w:tcMar>
              <w:top w:w="50" w:type="dxa"/>
              <w:left w:w="100" w:type="dxa"/>
            </w:tcMar>
            <w:vAlign w:val="center"/>
          </w:tcPr>
          <w:p w:rsidR="006A1AF0" w:rsidRDefault="00FB3772">
            <w:pPr>
              <w:spacing w:after="0"/>
            </w:pPr>
            <w:r>
              <w:rPr>
                <w:rFonts w:ascii="Times New Roman" w:hAnsi="Times New Roman"/>
                <w:color w:val="000000"/>
                <w:sz w:val="24"/>
              </w:rPr>
              <w:t>5</w:t>
            </w:r>
          </w:p>
        </w:tc>
        <w:tc>
          <w:tcPr>
            <w:tcW w:w="4645"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1544"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6A1AF0" w:rsidRDefault="006A1AF0">
            <w:pPr>
              <w:spacing w:after="0"/>
              <w:ind w:left="135"/>
            </w:pPr>
          </w:p>
        </w:tc>
      </w:tr>
      <w:tr w:rsidR="006A1AF0" w:rsidTr="00866019">
        <w:trPr>
          <w:trHeight w:val="144"/>
          <w:tblCellSpacing w:w="20" w:type="nil"/>
        </w:trPr>
        <w:tc>
          <w:tcPr>
            <w:tcW w:w="1066" w:type="dxa"/>
            <w:tcMar>
              <w:top w:w="50" w:type="dxa"/>
              <w:left w:w="100" w:type="dxa"/>
            </w:tcMar>
            <w:vAlign w:val="center"/>
          </w:tcPr>
          <w:p w:rsidR="006A1AF0" w:rsidRDefault="00FB3772">
            <w:pPr>
              <w:spacing w:after="0"/>
            </w:pPr>
            <w:r>
              <w:rPr>
                <w:rFonts w:ascii="Times New Roman" w:hAnsi="Times New Roman"/>
                <w:color w:val="000000"/>
                <w:sz w:val="24"/>
              </w:rPr>
              <w:t>6</w:t>
            </w:r>
          </w:p>
        </w:tc>
        <w:tc>
          <w:tcPr>
            <w:tcW w:w="4645"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Обмен веществ и превращение энергии в клетке</w:t>
            </w:r>
          </w:p>
        </w:tc>
        <w:tc>
          <w:tcPr>
            <w:tcW w:w="1544"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9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6A1AF0" w:rsidRDefault="006A1AF0">
            <w:pPr>
              <w:spacing w:after="0"/>
              <w:ind w:left="135"/>
            </w:pPr>
          </w:p>
        </w:tc>
      </w:tr>
      <w:tr w:rsidR="006A1AF0" w:rsidTr="00866019">
        <w:trPr>
          <w:trHeight w:val="144"/>
          <w:tblCellSpacing w:w="20" w:type="nil"/>
        </w:trPr>
        <w:tc>
          <w:tcPr>
            <w:tcW w:w="1066" w:type="dxa"/>
            <w:tcMar>
              <w:top w:w="50" w:type="dxa"/>
              <w:left w:w="100" w:type="dxa"/>
            </w:tcMar>
            <w:vAlign w:val="center"/>
          </w:tcPr>
          <w:p w:rsidR="006A1AF0" w:rsidRDefault="00FB3772">
            <w:pPr>
              <w:spacing w:after="0"/>
            </w:pPr>
            <w:r>
              <w:rPr>
                <w:rFonts w:ascii="Times New Roman" w:hAnsi="Times New Roman"/>
                <w:color w:val="000000"/>
                <w:sz w:val="24"/>
              </w:rPr>
              <w:t>7</w:t>
            </w:r>
          </w:p>
        </w:tc>
        <w:tc>
          <w:tcPr>
            <w:tcW w:w="4645"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Наследственная информация и реализация её в клетке</w:t>
            </w:r>
          </w:p>
        </w:tc>
        <w:tc>
          <w:tcPr>
            <w:tcW w:w="1544"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9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6A1AF0" w:rsidRDefault="006A1AF0">
            <w:pPr>
              <w:spacing w:after="0"/>
              <w:ind w:left="135"/>
            </w:pPr>
          </w:p>
        </w:tc>
      </w:tr>
      <w:tr w:rsidR="006A1AF0" w:rsidTr="00866019">
        <w:trPr>
          <w:trHeight w:val="144"/>
          <w:tblCellSpacing w:w="20" w:type="nil"/>
        </w:trPr>
        <w:tc>
          <w:tcPr>
            <w:tcW w:w="1066" w:type="dxa"/>
            <w:tcMar>
              <w:top w:w="50" w:type="dxa"/>
              <w:left w:w="100" w:type="dxa"/>
            </w:tcMar>
            <w:vAlign w:val="center"/>
          </w:tcPr>
          <w:p w:rsidR="006A1AF0" w:rsidRDefault="00FB3772">
            <w:pPr>
              <w:spacing w:after="0"/>
            </w:pPr>
            <w:r>
              <w:rPr>
                <w:rFonts w:ascii="Times New Roman" w:hAnsi="Times New Roman"/>
                <w:color w:val="000000"/>
                <w:sz w:val="24"/>
              </w:rPr>
              <w:t>8</w:t>
            </w:r>
          </w:p>
        </w:tc>
        <w:tc>
          <w:tcPr>
            <w:tcW w:w="4645"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Жизненный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цикл</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1544"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6A1AF0" w:rsidRDefault="006A1AF0">
            <w:pPr>
              <w:spacing w:after="0"/>
              <w:ind w:left="135"/>
            </w:pPr>
          </w:p>
        </w:tc>
      </w:tr>
      <w:tr w:rsidR="006A1AF0" w:rsidTr="00866019">
        <w:trPr>
          <w:trHeight w:val="144"/>
          <w:tblCellSpacing w:w="20" w:type="nil"/>
        </w:trPr>
        <w:tc>
          <w:tcPr>
            <w:tcW w:w="1066" w:type="dxa"/>
            <w:tcMar>
              <w:top w:w="50" w:type="dxa"/>
              <w:left w:w="100" w:type="dxa"/>
            </w:tcMar>
            <w:vAlign w:val="center"/>
          </w:tcPr>
          <w:p w:rsidR="006A1AF0" w:rsidRDefault="00FB3772">
            <w:pPr>
              <w:spacing w:after="0"/>
            </w:pPr>
            <w:r>
              <w:rPr>
                <w:rFonts w:ascii="Times New Roman" w:hAnsi="Times New Roman"/>
                <w:color w:val="000000"/>
                <w:sz w:val="24"/>
              </w:rPr>
              <w:t>9</w:t>
            </w:r>
          </w:p>
        </w:tc>
        <w:tc>
          <w:tcPr>
            <w:tcW w:w="4645"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1544"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17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6A1AF0" w:rsidRDefault="006A1AF0">
            <w:pPr>
              <w:spacing w:after="0"/>
              <w:ind w:left="135"/>
            </w:pPr>
          </w:p>
        </w:tc>
      </w:tr>
      <w:tr w:rsidR="006A1AF0" w:rsidTr="00866019">
        <w:trPr>
          <w:trHeight w:val="144"/>
          <w:tblCellSpacing w:w="20" w:type="nil"/>
        </w:trPr>
        <w:tc>
          <w:tcPr>
            <w:tcW w:w="1066" w:type="dxa"/>
            <w:tcMar>
              <w:top w:w="50" w:type="dxa"/>
              <w:left w:w="100" w:type="dxa"/>
            </w:tcMar>
            <w:vAlign w:val="center"/>
          </w:tcPr>
          <w:p w:rsidR="006A1AF0" w:rsidRDefault="00FB3772">
            <w:pPr>
              <w:spacing w:after="0"/>
            </w:pPr>
            <w:r>
              <w:rPr>
                <w:rFonts w:ascii="Times New Roman" w:hAnsi="Times New Roman"/>
                <w:color w:val="000000"/>
                <w:sz w:val="24"/>
              </w:rPr>
              <w:t>10</w:t>
            </w:r>
          </w:p>
        </w:tc>
        <w:tc>
          <w:tcPr>
            <w:tcW w:w="4645"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Размножение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1544"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6A1AF0" w:rsidRDefault="006A1AF0">
            <w:pPr>
              <w:spacing w:after="0"/>
              <w:ind w:left="135"/>
            </w:pPr>
          </w:p>
        </w:tc>
      </w:tr>
      <w:tr w:rsidR="006A1AF0" w:rsidTr="00866019">
        <w:trPr>
          <w:trHeight w:val="144"/>
          <w:tblCellSpacing w:w="20" w:type="nil"/>
        </w:trPr>
        <w:tc>
          <w:tcPr>
            <w:tcW w:w="1066" w:type="dxa"/>
            <w:tcMar>
              <w:top w:w="50" w:type="dxa"/>
              <w:left w:w="100" w:type="dxa"/>
            </w:tcMar>
            <w:vAlign w:val="center"/>
          </w:tcPr>
          <w:p w:rsidR="006A1AF0" w:rsidRDefault="00FB3772">
            <w:pPr>
              <w:spacing w:after="0"/>
            </w:pPr>
            <w:r>
              <w:rPr>
                <w:rFonts w:ascii="Times New Roman" w:hAnsi="Times New Roman"/>
                <w:color w:val="000000"/>
                <w:sz w:val="24"/>
              </w:rPr>
              <w:t>11</w:t>
            </w:r>
          </w:p>
        </w:tc>
        <w:tc>
          <w:tcPr>
            <w:tcW w:w="4645"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Генетика – наука о наследственности и изменчивости организмов</w:t>
            </w:r>
          </w:p>
        </w:tc>
        <w:tc>
          <w:tcPr>
            <w:tcW w:w="1544"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6A1AF0" w:rsidRDefault="006A1AF0">
            <w:pPr>
              <w:spacing w:after="0"/>
              <w:ind w:left="135"/>
            </w:pPr>
          </w:p>
        </w:tc>
      </w:tr>
      <w:tr w:rsidR="006A1AF0" w:rsidTr="00866019">
        <w:trPr>
          <w:trHeight w:val="144"/>
          <w:tblCellSpacing w:w="20" w:type="nil"/>
        </w:trPr>
        <w:tc>
          <w:tcPr>
            <w:tcW w:w="1066" w:type="dxa"/>
            <w:tcMar>
              <w:top w:w="50" w:type="dxa"/>
              <w:left w:w="100" w:type="dxa"/>
            </w:tcMar>
            <w:vAlign w:val="center"/>
          </w:tcPr>
          <w:p w:rsidR="006A1AF0" w:rsidRDefault="00FB3772">
            <w:pPr>
              <w:spacing w:after="0"/>
            </w:pPr>
            <w:r>
              <w:rPr>
                <w:rFonts w:ascii="Times New Roman" w:hAnsi="Times New Roman"/>
                <w:color w:val="000000"/>
                <w:sz w:val="24"/>
              </w:rPr>
              <w:t>12</w:t>
            </w:r>
          </w:p>
        </w:tc>
        <w:tc>
          <w:tcPr>
            <w:tcW w:w="4645"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наследственности</w:t>
            </w:r>
            <w:proofErr w:type="spellEnd"/>
          </w:p>
        </w:tc>
        <w:tc>
          <w:tcPr>
            <w:tcW w:w="1544"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6A1AF0" w:rsidRDefault="006A1AF0">
            <w:pPr>
              <w:spacing w:after="0"/>
              <w:ind w:left="135"/>
            </w:pPr>
          </w:p>
        </w:tc>
      </w:tr>
      <w:tr w:rsidR="006A1AF0" w:rsidTr="00866019">
        <w:trPr>
          <w:trHeight w:val="144"/>
          <w:tblCellSpacing w:w="20" w:type="nil"/>
        </w:trPr>
        <w:tc>
          <w:tcPr>
            <w:tcW w:w="1066" w:type="dxa"/>
            <w:tcMar>
              <w:top w:w="50" w:type="dxa"/>
              <w:left w:w="100" w:type="dxa"/>
            </w:tcMar>
            <w:vAlign w:val="center"/>
          </w:tcPr>
          <w:p w:rsidR="006A1AF0" w:rsidRDefault="00FB3772">
            <w:pPr>
              <w:spacing w:after="0"/>
            </w:pPr>
            <w:r>
              <w:rPr>
                <w:rFonts w:ascii="Times New Roman" w:hAnsi="Times New Roman"/>
                <w:color w:val="000000"/>
                <w:sz w:val="24"/>
              </w:rPr>
              <w:t>13</w:t>
            </w:r>
          </w:p>
        </w:tc>
        <w:tc>
          <w:tcPr>
            <w:tcW w:w="4645"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p>
        </w:tc>
        <w:tc>
          <w:tcPr>
            <w:tcW w:w="1544"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6A1AF0" w:rsidRDefault="006A1AF0">
            <w:pPr>
              <w:spacing w:after="0"/>
              <w:ind w:left="135"/>
            </w:pPr>
          </w:p>
        </w:tc>
      </w:tr>
      <w:tr w:rsidR="006A1AF0" w:rsidTr="00866019">
        <w:trPr>
          <w:trHeight w:val="144"/>
          <w:tblCellSpacing w:w="20" w:type="nil"/>
        </w:trPr>
        <w:tc>
          <w:tcPr>
            <w:tcW w:w="1066" w:type="dxa"/>
            <w:tcMar>
              <w:top w:w="50" w:type="dxa"/>
              <w:left w:w="100" w:type="dxa"/>
            </w:tcMar>
            <w:vAlign w:val="center"/>
          </w:tcPr>
          <w:p w:rsidR="006A1AF0" w:rsidRDefault="00FB3772">
            <w:pPr>
              <w:spacing w:after="0"/>
            </w:pPr>
            <w:r>
              <w:rPr>
                <w:rFonts w:ascii="Times New Roman" w:hAnsi="Times New Roman"/>
                <w:color w:val="000000"/>
                <w:sz w:val="24"/>
              </w:rPr>
              <w:t>14</w:t>
            </w:r>
          </w:p>
        </w:tc>
        <w:tc>
          <w:tcPr>
            <w:tcW w:w="4645"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Генетика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1544"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6A1AF0" w:rsidRDefault="006A1AF0">
            <w:pPr>
              <w:spacing w:after="0"/>
              <w:ind w:left="135"/>
            </w:pPr>
          </w:p>
        </w:tc>
      </w:tr>
      <w:tr w:rsidR="006A1AF0" w:rsidTr="00866019">
        <w:trPr>
          <w:trHeight w:val="144"/>
          <w:tblCellSpacing w:w="20" w:type="nil"/>
        </w:trPr>
        <w:tc>
          <w:tcPr>
            <w:tcW w:w="1066" w:type="dxa"/>
            <w:tcMar>
              <w:top w:w="50" w:type="dxa"/>
              <w:left w:w="100" w:type="dxa"/>
            </w:tcMar>
            <w:vAlign w:val="center"/>
          </w:tcPr>
          <w:p w:rsidR="006A1AF0" w:rsidRDefault="00FB3772">
            <w:pPr>
              <w:spacing w:after="0"/>
            </w:pPr>
            <w:r>
              <w:rPr>
                <w:rFonts w:ascii="Times New Roman" w:hAnsi="Times New Roman"/>
                <w:color w:val="000000"/>
                <w:sz w:val="24"/>
              </w:rPr>
              <w:t>15</w:t>
            </w:r>
          </w:p>
        </w:tc>
        <w:tc>
          <w:tcPr>
            <w:tcW w:w="4645"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Селекция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1544"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6A1AF0" w:rsidRDefault="006A1AF0">
            <w:pPr>
              <w:spacing w:after="0"/>
              <w:ind w:left="135"/>
            </w:pPr>
          </w:p>
        </w:tc>
      </w:tr>
      <w:tr w:rsidR="006A1AF0" w:rsidTr="00866019">
        <w:trPr>
          <w:trHeight w:val="144"/>
          <w:tblCellSpacing w:w="20" w:type="nil"/>
        </w:trPr>
        <w:tc>
          <w:tcPr>
            <w:tcW w:w="1066" w:type="dxa"/>
            <w:tcMar>
              <w:top w:w="50" w:type="dxa"/>
              <w:left w:w="100" w:type="dxa"/>
            </w:tcMar>
            <w:vAlign w:val="center"/>
          </w:tcPr>
          <w:p w:rsidR="006A1AF0" w:rsidRDefault="00FB3772">
            <w:pPr>
              <w:spacing w:after="0"/>
            </w:pPr>
            <w:r>
              <w:rPr>
                <w:rFonts w:ascii="Times New Roman" w:hAnsi="Times New Roman"/>
                <w:color w:val="000000"/>
                <w:sz w:val="24"/>
              </w:rPr>
              <w:t>16</w:t>
            </w:r>
          </w:p>
        </w:tc>
        <w:tc>
          <w:tcPr>
            <w:tcW w:w="4645"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Биотехнология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синтетическая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биология</w:t>
            </w:r>
            <w:proofErr w:type="spellEnd"/>
          </w:p>
        </w:tc>
        <w:tc>
          <w:tcPr>
            <w:tcW w:w="1544" w:type="dxa"/>
            <w:tcMar>
              <w:top w:w="50" w:type="dxa"/>
              <w:left w:w="100" w:type="dxa"/>
            </w:tcMar>
            <w:vAlign w:val="center"/>
          </w:tcPr>
          <w:p w:rsidR="006A1AF0" w:rsidRDefault="00866019">
            <w:pPr>
              <w:spacing w:after="0"/>
              <w:ind w:left="135"/>
              <w:jc w:val="center"/>
            </w:pPr>
            <w:r>
              <w:rPr>
                <w:rFonts w:ascii="Times New Roman" w:hAnsi="Times New Roman"/>
                <w:color w:val="000000"/>
                <w:sz w:val="24"/>
                <w:lang w:val="ru-RU"/>
              </w:rPr>
              <w:t>3</w:t>
            </w:r>
            <w:r w:rsidR="00FB3772">
              <w:rPr>
                <w:rFonts w:ascii="Times New Roman" w:hAnsi="Times New Roman"/>
                <w:color w:val="000000"/>
                <w:sz w:val="24"/>
              </w:rPr>
              <w:t xml:space="preserve">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6A1AF0">
            <w:pPr>
              <w:spacing w:after="0"/>
              <w:ind w:left="135"/>
              <w:jc w:val="center"/>
            </w:pPr>
          </w:p>
        </w:tc>
        <w:tc>
          <w:tcPr>
            <w:tcW w:w="2662" w:type="dxa"/>
            <w:tcMar>
              <w:top w:w="50" w:type="dxa"/>
              <w:left w:w="100" w:type="dxa"/>
            </w:tcMar>
            <w:vAlign w:val="center"/>
          </w:tcPr>
          <w:p w:rsidR="006A1AF0" w:rsidRDefault="006A1AF0">
            <w:pPr>
              <w:spacing w:after="0"/>
              <w:ind w:left="135"/>
            </w:pPr>
          </w:p>
        </w:tc>
      </w:tr>
      <w:tr w:rsidR="006A1AF0" w:rsidTr="00866019">
        <w:trPr>
          <w:trHeight w:val="144"/>
          <w:tblCellSpacing w:w="20" w:type="nil"/>
        </w:trPr>
        <w:tc>
          <w:tcPr>
            <w:tcW w:w="0" w:type="auto"/>
            <w:gridSpan w:val="2"/>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6A1AF0" w:rsidRDefault="00866019">
            <w:pPr>
              <w:spacing w:after="0"/>
              <w:ind w:left="135"/>
              <w:jc w:val="center"/>
            </w:pPr>
            <w:r>
              <w:rPr>
                <w:rFonts w:ascii="Times New Roman" w:hAnsi="Times New Roman"/>
                <w:color w:val="000000"/>
                <w:sz w:val="24"/>
                <w:lang w:val="ru-RU"/>
              </w:rPr>
              <w:t>99</w:t>
            </w:r>
            <w:r w:rsidR="00FB3772">
              <w:rPr>
                <w:rFonts w:ascii="Times New Roman" w:hAnsi="Times New Roman"/>
                <w:color w:val="000000"/>
                <w:sz w:val="24"/>
              </w:rPr>
              <w:t xml:space="preserve"> </w:t>
            </w:r>
          </w:p>
        </w:tc>
        <w:tc>
          <w:tcPr>
            <w:tcW w:w="1841"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13 </w:t>
            </w:r>
          </w:p>
        </w:tc>
        <w:tc>
          <w:tcPr>
            <w:tcW w:w="2662" w:type="dxa"/>
            <w:tcMar>
              <w:top w:w="50" w:type="dxa"/>
              <w:left w:w="100" w:type="dxa"/>
            </w:tcMar>
            <w:vAlign w:val="center"/>
          </w:tcPr>
          <w:p w:rsidR="006A1AF0" w:rsidRDefault="006A1AF0"/>
        </w:tc>
      </w:tr>
    </w:tbl>
    <w:p w:rsidR="006A1AF0" w:rsidRDefault="006A1AF0">
      <w:pPr>
        <w:sectPr w:rsidR="006A1AF0">
          <w:pgSz w:w="16383" w:h="11906" w:orient="landscape"/>
          <w:pgMar w:top="1134" w:right="850" w:bottom="1134" w:left="1701" w:header="720" w:footer="720" w:gutter="0"/>
          <w:cols w:space="720"/>
        </w:sectPr>
      </w:pPr>
    </w:p>
    <w:p w:rsidR="006A1AF0" w:rsidRDefault="00FB3772">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662"/>
      </w:tblGrid>
      <w:tr w:rsidR="006A1AF0">
        <w:trPr>
          <w:trHeight w:val="144"/>
          <w:tblCellSpacing w:w="20" w:type="nil"/>
        </w:trPr>
        <w:tc>
          <w:tcPr>
            <w:tcW w:w="466" w:type="dxa"/>
            <w:vMerge w:val="restart"/>
            <w:tcMar>
              <w:top w:w="50" w:type="dxa"/>
              <w:left w:w="100" w:type="dxa"/>
            </w:tcMar>
            <w:vAlign w:val="center"/>
          </w:tcPr>
          <w:p w:rsidR="006A1AF0" w:rsidRDefault="00FB3772">
            <w:pPr>
              <w:spacing w:after="0"/>
              <w:ind w:left="135"/>
            </w:pPr>
            <w:r>
              <w:rPr>
                <w:rFonts w:ascii="Times New Roman" w:hAnsi="Times New Roman"/>
                <w:b/>
                <w:color w:val="000000"/>
                <w:sz w:val="24"/>
              </w:rPr>
              <w:t xml:space="preserve">№ п/п </w:t>
            </w:r>
          </w:p>
          <w:p w:rsidR="006A1AF0" w:rsidRDefault="006A1AF0">
            <w:pPr>
              <w:spacing w:after="0"/>
              <w:ind w:left="135"/>
            </w:pPr>
          </w:p>
        </w:tc>
        <w:tc>
          <w:tcPr>
            <w:tcW w:w="2992" w:type="dxa"/>
            <w:vMerge w:val="restart"/>
            <w:tcMar>
              <w:top w:w="50" w:type="dxa"/>
              <w:left w:w="100" w:type="dxa"/>
            </w:tcMar>
            <w:vAlign w:val="center"/>
          </w:tcPr>
          <w:p w:rsidR="006A1AF0" w:rsidRDefault="00FB3772">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A1AF0" w:rsidRDefault="006A1AF0">
            <w:pPr>
              <w:spacing w:after="0"/>
              <w:ind w:left="135"/>
            </w:pPr>
          </w:p>
        </w:tc>
        <w:tc>
          <w:tcPr>
            <w:tcW w:w="0" w:type="auto"/>
            <w:gridSpan w:val="3"/>
            <w:tcMar>
              <w:top w:w="50" w:type="dxa"/>
              <w:left w:w="100" w:type="dxa"/>
            </w:tcMar>
            <w:vAlign w:val="center"/>
          </w:tcPr>
          <w:p w:rsidR="006A1AF0" w:rsidRDefault="00FB377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62" w:type="dxa"/>
            <w:vMerge w:val="restart"/>
            <w:tcMar>
              <w:top w:w="50" w:type="dxa"/>
              <w:left w:w="100" w:type="dxa"/>
            </w:tcMar>
            <w:vAlign w:val="center"/>
          </w:tcPr>
          <w:p w:rsidR="006A1AF0" w:rsidRDefault="00FB377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A1AF0" w:rsidRDefault="006A1AF0">
            <w:pPr>
              <w:spacing w:after="0"/>
              <w:ind w:left="135"/>
            </w:pPr>
          </w:p>
        </w:tc>
      </w:tr>
      <w:tr w:rsidR="006A1AF0">
        <w:trPr>
          <w:trHeight w:val="144"/>
          <w:tblCellSpacing w:w="20" w:type="nil"/>
        </w:trPr>
        <w:tc>
          <w:tcPr>
            <w:tcW w:w="0" w:type="auto"/>
            <w:vMerge/>
            <w:tcBorders>
              <w:top w:val="nil"/>
            </w:tcBorders>
            <w:tcMar>
              <w:top w:w="50" w:type="dxa"/>
              <w:left w:w="100" w:type="dxa"/>
            </w:tcMar>
          </w:tcPr>
          <w:p w:rsidR="006A1AF0" w:rsidRDefault="006A1AF0"/>
        </w:tc>
        <w:tc>
          <w:tcPr>
            <w:tcW w:w="0" w:type="auto"/>
            <w:vMerge/>
            <w:tcBorders>
              <w:top w:val="nil"/>
            </w:tcBorders>
            <w:tcMar>
              <w:top w:w="50" w:type="dxa"/>
              <w:left w:w="100" w:type="dxa"/>
            </w:tcMar>
          </w:tcPr>
          <w:p w:rsidR="006A1AF0" w:rsidRDefault="006A1AF0"/>
        </w:tc>
        <w:tc>
          <w:tcPr>
            <w:tcW w:w="982" w:type="dxa"/>
            <w:tcMar>
              <w:top w:w="50" w:type="dxa"/>
              <w:left w:w="100" w:type="dxa"/>
            </w:tcMar>
            <w:vAlign w:val="center"/>
          </w:tcPr>
          <w:p w:rsidR="006A1AF0" w:rsidRDefault="00FB377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A1AF0" w:rsidRDefault="006A1AF0">
            <w:pPr>
              <w:spacing w:after="0"/>
              <w:ind w:left="135"/>
            </w:pPr>
          </w:p>
        </w:tc>
        <w:tc>
          <w:tcPr>
            <w:tcW w:w="1706" w:type="dxa"/>
            <w:tcMar>
              <w:top w:w="50" w:type="dxa"/>
              <w:left w:w="100" w:type="dxa"/>
            </w:tcMar>
            <w:vAlign w:val="center"/>
          </w:tcPr>
          <w:p w:rsidR="006A1AF0" w:rsidRDefault="00FB377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A1AF0" w:rsidRDefault="006A1AF0">
            <w:pPr>
              <w:spacing w:after="0"/>
              <w:ind w:left="135"/>
            </w:pPr>
          </w:p>
        </w:tc>
        <w:tc>
          <w:tcPr>
            <w:tcW w:w="1793" w:type="dxa"/>
            <w:tcMar>
              <w:top w:w="50" w:type="dxa"/>
              <w:left w:w="100" w:type="dxa"/>
            </w:tcMar>
            <w:vAlign w:val="center"/>
          </w:tcPr>
          <w:p w:rsidR="006A1AF0" w:rsidRDefault="00FB377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A1AF0" w:rsidRDefault="006A1AF0">
            <w:pPr>
              <w:spacing w:after="0"/>
              <w:ind w:left="135"/>
            </w:pPr>
          </w:p>
        </w:tc>
        <w:tc>
          <w:tcPr>
            <w:tcW w:w="0" w:type="auto"/>
            <w:vMerge/>
            <w:tcBorders>
              <w:top w:val="nil"/>
            </w:tcBorders>
            <w:tcMar>
              <w:top w:w="50" w:type="dxa"/>
              <w:left w:w="100" w:type="dxa"/>
            </w:tcMar>
          </w:tcPr>
          <w:p w:rsidR="006A1AF0" w:rsidRDefault="006A1AF0"/>
        </w:tc>
      </w:tr>
      <w:tr w:rsidR="006A1AF0">
        <w:trPr>
          <w:trHeight w:val="144"/>
          <w:tblCellSpacing w:w="20" w:type="nil"/>
        </w:trPr>
        <w:tc>
          <w:tcPr>
            <w:tcW w:w="466" w:type="dxa"/>
            <w:tcMar>
              <w:top w:w="50" w:type="dxa"/>
              <w:left w:w="100" w:type="dxa"/>
            </w:tcMar>
            <w:vAlign w:val="center"/>
          </w:tcPr>
          <w:p w:rsidR="006A1AF0" w:rsidRDefault="00FB3772">
            <w:pPr>
              <w:spacing w:after="0"/>
            </w:pPr>
            <w:r>
              <w:rPr>
                <w:rFonts w:ascii="Times New Roman" w:hAnsi="Times New Roman"/>
                <w:color w:val="000000"/>
                <w:sz w:val="24"/>
              </w:rPr>
              <w:t>1</w:t>
            </w:r>
          </w:p>
        </w:tc>
        <w:tc>
          <w:tcPr>
            <w:tcW w:w="2992"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Зарождение и развитие эволюционных представлений в биологии</w:t>
            </w:r>
          </w:p>
        </w:tc>
        <w:tc>
          <w:tcPr>
            <w:tcW w:w="982"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6A1AF0" w:rsidRDefault="006A1AF0">
            <w:pPr>
              <w:spacing w:after="0"/>
              <w:ind w:left="135"/>
              <w:jc w:val="center"/>
            </w:pPr>
          </w:p>
        </w:tc>
        <w:tc>
          <w:tcPr>
            <w:tcW w:w="1793" w:type="dxa"/>
            <w:tcMar>
              <w:top w:w="50" w:type="dxa"/>
              <w:left w:w="100" w:type="dxa"/>
            </w:tcMar>
            <w:vAlign w:val="center"/>
          </w:tcPr>
          <w:p w:rsidR="006A1AF0" w:rsidRDefault="006A1AF0">
            <w:pPr>
              <w:spacing w:after="0"/>
              <w:ind w:left="135"/>
              <w:jc w:val="center"/>
            </w:pPr>
          </w:p>
        </w:tc>
        <w:tc>
          <w:tcPr>
            <w:tcW w:w="2662" w:type="dxa"/>
            <w:tcMar>
              <w:top w:w="50" w:type="dxa"/>
              <w:left w:w="100" w:type="dxa"/>
            </w:tcMar>
            <w:vAlign w:val="center"/>
          </w:tcPr>
          <w:p w:rsidR="006A1AF0" w:rsidRDefault="006A1AF0">
            <w:pPr>
              <w:spacing w:after="0"/>
              <w:ind w:left="135"/>
            </w:pPr>
          </w:p>
        </w:tc>
      </w:tr>
      <w:tr w:rsidR="006A1AF0">
        <w:trPr>
          <w:trHeight w:val="144"/>
          <w:tblCellSpacing w:w="20" w:type="nil"/>
        </w:trPr>
        <w:tc>
          <w:tcPr>
            <w:tcW w:w="466" w:type="dxa"/>
            <w:tcMar>
              <w:top w:w="50" w:type="dxa"/>
              <w:left w:w="100" w:type="dxa"/>
            </w:tcMar>
            <w:vAlign w:val="center"/>
          </w:tcPr>
          <w:p w:rsidR="006A1AF0" w:rsidRDefault="00FB3772">
            <w:pPr>
              <w:spacing w:after="0"/>
            </w:pPr>
            <w:r>
              <w:rPr>
                <w:rFonts w:ascii="Times New Roman" w:hAnsi="Times New Roman"/>
                <w:color w:val="000000"/>
                <w:sz w:val="24"/>
              </w:rPr>
              <w:t>2</w:t>
            </w:r>
          </w:p>
        </w:tc>
        <w:tc>
          <w:tcPr>
            <w:tcW w:w="2992"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Микроэволюция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результаты</w:t>
            </w:r>
            <w:proofErr w:type="spellEnd"/>
          </w:p>
        </w:tc>
        <w:tc>
          <w:tcPr>
            <w:tcW w:w="982"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14 </w:t>
            </w:r>
          </w:p>
        </w:tc>
        <w:tc>
          <w:tcPr>
            <w:tcW w:w="1706" w:type="dxa"/>
            <w:tcMar>
              <w:top w:w="50" w:type="dxa"/>
              <w:left w:w="100" w:type="dxa"/>
            </w:tcMar>
            <w:vAlign w:val="center"/>
          </w:tcPr>
          <w:p w:rsidR="006A1AF0" w:rsidRDefault="006A1AF0">
            <w:pPr>
              <w:spacing w:after="0"/>
              <w:ind w:left="135"/>
              <w:jc w:val="center"/>
            </w:pPr>
          </w:p>
        </w:tc>
        <w:tc>
          <w:tcPr>
            <w:tcW w:w="1793"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6A1AF0" w:rsidRDefault="006A1AF0">
            <w:pPr>
              <w:spacing w:after="0"/>
              <w:ind w:left="135"/>
            </w:pPr>
          </w:p>
        </w:tc>
      </w:tr>
      <w:tr w:rsidR="006A1AF0">
        <w:trPr>
          <w:trHeight w:val="144"/>
          <w:tblCellSpacing w:w="20" w:type="nil"/>
        </w:trPr>
        <w:tc>
          <w:tcPr>
            <w:tcW w:w="466" w:type="dxa"/>
            <w:tcMar>
              <w:top w:w="50" w:type="dxa"/>
              <w:left w:w="100" w:type="dxa"/>
            </w:tcMar>
            <w:vAlign w:val="center"/>
          </w:tcPr>
          <w:p w:rsidR="006A1AF0" w:rsidRDefault="00FB3772">
            <w:pPr>
              <w:spacing w:after="0"/>
            </w:pPr>
            <w:r>
              <w:rPr>
                <w:rFonts w:ascii="Times New Roman" w:hAnsi="Times New Roman"/>
                <w:color w:val="000000"/>
                <w:sz w:val="24"/>
              </w:rPr>
              <w:t>3</w:t>
            </w:r>
          </w:p>
        </w:tc>
        <w:tc>
          <w:tcPr>
            <w:tcW w:w="2992"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Макроэволюция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результаты</w:t>
            </w:r>
            <w:proofErr w:type="spellEnd"/>
          </w:p>
        </w:tc>
        <w:tc>
          <w:tcPr>
            <w:tcW w:w="982"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6A1AF0" w:rsidRDefault="006A1AF0">
            <w:pPr>
              <w:spacing w:after="0"/>
              <w:ind w:left="135"/>
              <w:jc w:val="center"/>
            </w:pPr>
          </w:p>
        </w:tc>
        <w:tc>
          <w:tcPr>
            <w:tcW w:w="1793" w:type="dxa"/>
            <w:tcMar>
              <w:top w:w="50" w:type="dxa"/>
              <w:left w:w="100" w:type="dxa"/>
            </w:tcMar>
            <w:vAlign w:val="center"/>
          </w:tcPr>
          <w:p w:rsidR="006A1AF0" w:rsidRDefault="006A1AF0">
            <w:pPr>
              <w:spacing w:after="0"/>
              <w:ind w:left="135"/>
              <w:jc w:val="center"/>
            </w:pPr>
          </w:p>
        </w:tc>
        <w:tc>
          <w:tcPr>
            <w:tcW w:w="2662" w:type="dxa"/>
            <w:tcMar>
              <w:top w:w="50" w:type="dxa"/>
              <w:left w:w="100" w:type="dxa"/>
            </w:tcMar>
            <w:vAlign w:val="center"/>
          </w:tcPr>
          <w:p w:rsidR="006A1AF0" w:rsidRDefault="006A1AF0">
            <w:pPr>
              <w:spacing w:after="0"/>
              <w:ind w:left="135"/>
            </w:pPr>
          </w:p>
        </w:tc>
      </w:tr>
      <w:tr w:rsidR="006A1AF0">
        <w:trPr>
          <w:trHeight w:val="144"/>
          <w:tblCellSpacing w:w="20" w:type="nil"/>
        </w:trPr>
        <w:tc>
          <w:tcPr>
            <w:tcW w:w="466" w:type="dxa"/>
            <w:tcMar>
              <w:top w:w="50" w:type="dxa"/>
              <w:left w:w="100" w:type="dxa"/>
            </w:tcMar>
            <w:vAlign w:val="center"/>
          </w:tcPr>
          <w:p w:rsidR="006A1AF0" w:rsidRDefault="00FB3772">
            <w:pPr>
              <w:spacing w:after="0"/>
            </w:pPr>
            <w:r>
              <w:rPr>
                <w:rFonts w:ascii="Times New Roman" w:hAnsi="Times New Roman"/>
                <w:color w:val="000000"/>
                <w:sz w:val="24"/>
              </w:rPr>
              <w:t>4</w:t>
            </w:r>
          </w:p>
        </w:tc>
        <w:tc>
          <w:tcPr>
            <w:tcW w:w="2992"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Происхождение и развитие жизни на Земле</w:t>
            </w:r>
          </w:p>
        </w:tc>
        <w:tc>
          <w:tcPr>
            <w:tcW w:w="982"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706" w:type="dxa"/>
            <w:tcMar>
              <w:top w:w="50" w:type="dxa"/>
              <w:left w:w="100" w:type="dxa"/>
            </w:tcMar>
            <w:vAlign w:val="center"/>
          </w:tcPr>
          <w:p w:rsidR="006A1AF0" w:rsidRDefault="006A1AF0">
            <w:pPr>
              <w:spacing w:after="0"/>
              <w:ind w:left="135"/>
              <w:jc w:val="center"/>
            </w:pPr>
          </w:p>
        </w:tc>
        <w:tc>
          <w:tcPr>
            <w:tcW w:w="1793"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6A1AF0" w:rsidRDefault="006A1AF0">
            <w:pPr>
              <w:spacing w:after="0"/>
              <w:ind w:left="135"/>
            </w:pPr>
          </w:p>
        </w:tc>
      </w:tr>
      <w:tr w:rsidR="006A1AF0">
        <w:trPr>
          <w:trHeight w:val="144"/>
          <w:tblCellSpacing w:w="20" w:type="nil"/>
        </w:trPr>
        <w:tc>
          <w:tcPr>
            <w:tcW w:w="466" w:type="dxa"/>
            <w:tcMar>
              <w:top w:w="50" w:type="dxa"/>
              <w:left w:w="100" w:type="dxa"/>
            </w:tcMar>
            <w:vAlign w:val="center"/>
          </w:tcPr>
          <w:p w:rsidR="006A1AF0" w:rsidRDefault="00FB3772">
            <w:pPr>
              <w:spacing w:after="0"/>
            </w:pPr>
            <w:r>
              <w:rPr>
                <w:rFonts w:ascii="Times New Roman" w:hAnsi="Times New Roman"/>
                <w:color w:val="000000"/>
                <w:sz w:val="24"/>
              </w:rPr>
              <w:t>5</w:t>
            </w:r>
          </w:p>
        </w:tc>
        <w:tc>
          <w:tcPr>
            <w:tcW w:w="2992"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Происхождение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 </w:t>
            </w:r>
            <w:proofErr w:type="spellStart"/>
            <w:r>
              <w:rPr>
                <w:rFonts w:ascii="Times New Roman" w:hAnsi="Times New Roman"/>
                <w:color w:val="000000"/>
                <w:sz w:val="24"/>
              </w:rPr>
              <w:t>антропогенез</w:t>
            </w:r>
            <w:proofErr w:type="spellEnd"/>
          </w:p>
        </w:tc>
        <w:tc>
          <w:tcPr>
            <w:tcW w:w="982"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rsidR="006A1AF0" w:rsidRDefault="006A1AF0">
            <w:pPr>
              <w:spacing w:after="0"/>
              <w:ind w:left="135"/>
              <w:jc w:val="center"/>
            </w:pPr>
          </w:p>
        </w:tc>
        <w:tc>
          <w:tcPr>
            <w:tcW w:w="1793"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6A1AF0" w:rsidRDefault="006A1AF0">
            <w:pPr>
              <w:spacing w:after="0"/>
              <w:ind w:left="135"/>
            </w:pPr>
          </w:p>
        </w:tc>
      </w:tr>
      <w:tr w:rsidR="006A1AF0">
        <w:trPr>
          <w:trHeight w:val="144"/>
          <w:tblCellSpacing w:w="20" w:type="nil"/>
        </w:trPr>
        <w:tc>
          <w:tcPr>
            <w:tcW w:w="466" w:type="dxa"/>
            <w:tcMar>
              <w:top w:w="50" w:type="dxa"/>
              <w:left w:w="100" w:type="dxa"/>
            </w:tcMar>
            <w:vAlign w:val="center"/>
          </w:tcPr>
          <w:p w:rsidR="006A1AF0" w:rsidRDefault="00FB3772">
            <w:pPr>
              <w:spacing w:after="0"/>
            </w:pPr>
            <w:r>
              <w:rPr>
                <w:rFonts w:ascii="Times New Roman" w:hAnsi="Times New Roman"/>
                <w:color w:val="000000"/>
                <w:sz w:val="24"/>
              </w:rPr>
              <w:t>6</w:t>
            </w:r>
          </w:p>
        </w:tc>
        <w:tc>
          <w:tcPr>
            <w:tcW w:w="2992"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 xml:space="preserve">Экология — наука о взаимоотношениях организмов и </w:t>
            </w:r>
            <w:proofErr w:type="spellStart"/>
            <w:r w:rsidRPr="00FB3772">
              <w:rPr>
                <w:rFonts w:ascii="Times New Roman" w:hAnsi="Times New Roman"/>
                <w:color w:val="000000"/>
                <w:sz w:val="24"/>
                <w:lang w:val="ru-RU"/>
              </w:rPr>
              <w:t>надорганизменных</w:t>
            </w:r>
            <w:proofErr w:type="spellEnd"/>
            <w:r w:rsidRPr="00FB3772">
              <w:rPr>
                <w:rFonts w:ascii="Times New Roman" w:hAnsi="Times New Roman"/>
                <w:color w:val="000000"/>
                <w:sz w:val="24"/>
                <w:lang w:val="ru-RU"/>
              </w:rPr>
              <w:t xml:space="preserve"> систем с окружающей средой</w:t>
            </w:r>
          </w:p>
        </w:tc>
        <w:tc>
          <w:tcPr>
            <w:tcW w:w="982"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6" w:type="dxa"/>
            <w:tcMar>
              <w:top w:w="50" w:type="dxa"/>
              <w:left w:w="100" w:type="dxa"/>
            </w:tcMar>
            <w:vAlign w:val="center"/>
          </w:tcPr>
          <w:p w:rsidR="006A1AF0" w:rsidRDefault="006A1AF0">
            <w:pPr>
              <w:spacing w:after="0"/>
              <w:ind w:left="135"/>
              <w:jc w:val="center"/>
            </w:pPr>
          </w:p>
        </w:tc>
        <w:tc>
          <w:tcPr>
            <w:tcW w:w="1793"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6A1AF0" w:rsidRDefault="006A1AF0">
            <w:pPr>
              <w:spacing w:after="0"/>
              <w:ind w:left="135"/>
            </w:pPr>
          </w:p>
        </w:tc>
      </w:tr>
      <w:tr w:rsidR="006A1AF0">
        <w:trPr>
          <w:trHeight w:val="144"/>
          <w:tblCellSpacing w:w="20" w:type="nil"/>
        </w:trPr>
        <w:tc>
          <w:tcPr>
            <w:tcW w:w="466" w:type="dxa"/>
            <w:tcMar>
              <w:top w:w="50" w:type="dxa"/>
              <w:left w:w="100" w:type="dxa"/>
            </w:tcMar>
            <w:vAlign w:val="center"/>
          </w:tcPr>
          <w:p w:rsidR="006A1AF0" w:rsidRDefault="00FB3772">
            <w:pPr>
              <w:spacing w:after="0"/>
            </w:pPr>
            <w:r>
              <w:rPr>
                <w:rFonts w:ascii="Times New Roman" w:hAnsi="Times New Roman"/>
                <w:color w:val="000000"/>
                <w:sz w:val="24"/>
              </w:rPr>
              <w:t>7</w:t>
            </w:r>
          </w:p>
        </w:tc>
        <w:tc>
          <w:tcPr>
            <w:tcW w:w="2992"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c>
          <w:tcPr>
            <w:tcW w:w="982"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9 </w:t>
            </w:r>
          </w:p>
        </w:tc>
        <w:tc>
          <w:tcPr>
            <w:tcW w:w="1706" w:type="dxa"/>
            <w:tcMar>
              <w:top w:w="50" w:type="dxa"/>
              <w:left w:w="100" w:type="dxa"/>
            </w:tcMar>
            <w:vAlign w:val="center"/>
          </w:tcPr>
          <w:p w:rsidR="006A1AF0" w:rsidRDefault="006A1AF0">
            <w:pPr>
              <w:spacing w:after="0"/>
              <w:ind w:left="135"/>
              <w:jc w:val="center"/>
            </w:pPr>
          </w:p>
        </w:tc>
        <w:tc>
          <w:tcPr>
            <w:tcW w:w="1793"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6A1AF0" w:rsidRDefault="006A1AF0">
            <w:pPr>
              <w:spacing w:after="0"/>
              <w:ind w:left="135"/>
            </w:pPr>
          </w:p>
        </w:tc>
      </w:tr>
      <w:tr w:rsidR="006A1AF0">
        <w:trPr>
          <w:trHeight w:val="144"/>
          <w:tblCellSpacing w:w="20" w:type="nil"/>
        </w:trPr>
        <w:tc>
          <w:tcPr>
            <w:tcW w:w="466" w:type="dxa"/>
            <w:tcMar>
              <w:top w:w="50" w:type="dxa"/>
              <w:left w:w="100" w:type="dxa"/>
            </w:tcMar>
            <w:vAlign w:val="center"/>
          </w:tcPr>
          <w:p w:rsidR="006A1AF0" w:rsidRDefault="00FB3772">
            <w:pPr>
              <w:spacing w:after="0"/>
            </w:pPr>
            <w:r>
              <w:rPr>
                <w:rFonts w:ascii="Times New Roman" w:hAnsi="Times New Roman"/>
                <w:color w:val="000000"/>
                <w:sz w:val="24"/>
              </w:rPr>
              <w:t>8</w:t>
            </w:r>
          </w:p>
        </w:tc>
        <w:tc>
          <w:tcPr>
            <w:tcW w:w="2992"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Экология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видов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популяций</w:t>
            </w:r>
            <w:proofErr w:type="spellEnd"/>
          </w:p>
        </w:tc>
        <w:tc>
          <w:tcPr>
            <w:tcW w:w="982"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9 </w:t>
            </w:r>
          </w:p>
        </w:tc>
        <w:tc>
          <w:tcPr>
            <w:tcW w:w="1706" w:type="dxa"/>
            <w:tcMar>
              <w:top w:w="50" w:type="dxa"/>
              <w:left w:w="100" w:type="dxa"/>
            </w:tcMar>
            <w:vAlign w:val="center"/>
          </w:tcPr>
          <w:p w:rsidR="006A1AF0" w:rsidRDefault="006A1AF0">
            <w:pPr>
              <w:spacing w:after="0"/>
              <w:ind w:left="135"/>
              <w:jc w:val="center"/>
            </w:pPr>
          </w:p>
        </w:tc>
        <w:tc>
          <w:tcPr>
            <w:tcW w:w="1793"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6A1AF0" w:rsidRDefault="006A1AF0">
            <w:pPr>
              <w:spacing w:after="0"/>
              <w:ind w:left="135"/>
            </w:pPr>
          </w:p>
        </w:tc>
      </w:tr>
      <w:tr w:rsidR="006A1AF0">
        <w:trPr>
          <w:trHeight w:val="144"/>
          <w:tblCellSpacing w:w="20" w:type="nil"/>
        </w:trPr>
        <w:tc>
          <w:tcPr>
            <w:tcW w:w="466" w:type="dxa"/>
            <w:tcMar>
              <w:top w:w="50" w:type="dxa"/>
              <w:left w:w="100" w:type="dxa"/>
            </w:tcMar>
            <w:vAlign w:val="center"/>
          </w:tcPr>
          <w:p w:rsidR="006A1AF0" w:rsidRDefault="00FB3772">
            <w:pPr>
              <w:spacing w:after="0"/>
            </w:pPr>
            <w:r>
              <w:rPr>
                <w:rFonts w:ascii="Times New Roman" w:hAnsi="Times New Roman"/>
                <w:color w:val="000000"/>
                <w:sz w:val="24"/>
              </w:rPr>
              <w:t>9</w:t>
            </w:r>
          </w:p>
        </w:tc>
        <w:tc>
          <w:tcPr>
            <w:tcW w:w="2992"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Экология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982"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12 </w:t>
            </w:r>
          </w:p>
        </w:tc>
        <w:tc>
          <w:tcPr>
            <w:tcW w:w="1706" w:type="dxa"/>
            <w:tcMar>
              <w:top w:w="50" w:type="dxa"/>
              <w:left w:w="100" w:type="dxa"/>
            </w:tcMar>
            <w:vAlign w:val="center"/>
          </w:tcPr>
          <w:p w:rsidR="006A1AF0" w:rsidRDefault="006A1AF0">
            <w:pPr>
              <w:spacing w:after="0"/>
              <w:ind w:left="135"/>
              <w:jc w:val="center"/>
            </w:pPr>
          </w:p>
        </w:tc>
        <w:tc>
          <w:tcPr>
            <w:tcW w:w="1793"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6A1AF0" w:rsidRDefault="006A1AF0">
            <w:pPr>
              <w:spacing w:after="0"/>
              <w:ind w:left="135"/>
            </w:pPr>
          </w:p>
        </w:tc>
      </w:tr>
      <w:tr w:rsidR="006A1AF0">
        <w:trPr>
          <w:trHeight w:val="144"/>
          <w:tblCellSpacing w:w="20" w:type="nil"/>
        </w:trPr>
        <w:tc>
          <w:tcPr>
            <w:tcW w:w="466" w:type="dxa"/>
            <w:tcMar>
              <w:top w:w="50" w:type="dxa"/>
              <w:left w:w="100" w:type="dxa"/>
            </w:tcMar>
            <w:vAlign w:val="center"/>
          </w:tcPr>
          <w:p w:rsidR="006A1AF0" w:rsidRDefault="00FB3772">
            <w:pPr>
              <w:spacing w:after="0"/>
            </w:pPr>
            <w:r>
              <w:rPr>
                <w:rFonts w:ascii="Times New Roman" w:hAnsi="Times New Roman"/>
                <w:color w:val="000000"/>
                <w:sz w:val="24"/>
              </w:rPr>
              <w:t>10</w:t>
            </w:r>
          </w:p>
        </w:tc>
        <w:tc>
          <w:tcPr>
            <w:tcW w:w="2992"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Биосфера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глобальная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экосистема</w:t>
            </w:r>
            <w:proofErr w:type="spellEnd"/>
          </w:p>
        </w:tc>
        <w:tc>
          <w:tcPr>
            <w:tcW w:w="982"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6A1AF0" w:rsidRDefault="006A1AF0">
            <w:pPr>
              <w:spacing w:after="0"/>
              <w:ind w:left="135"/>
              <w:jc w:val="center"/>
            </w:pPr>
          </w:p>
        </w:tc>
        <w:tc>
          <w:tcPr>
            <w:tcW w:w="1793" w:type="dxa"/>
            <w:tcMar>
              <w:top w:w="50" w:type="dxa"/>
              <w:left w:w="100" w:type="dxa"/>
            </w:tcMar>
            <w:vAlign w:val="center"/>
          </w:tcPr>
          <w:p w:rsidR="006A1AF0" w:rsidRDefault="006A1AF0">
            <w:pPr>
              <w:spacing w:after="0"/>
              <w:ind w:left="135"/>
              <w:jc w:val="center"/>
            </w:pPr>
          </w:p>
        </w:tc>
        <w:tc>
          <w:tcPr>
            <w:tcW w:w="2662" w:type="dxa"/>
            <w:tcMar>
              <w:top w:w="50" w:type="dxa"/>
              <w:left w:w="100" w:type="dxa"/>
            </w:tcMar>
            <w:vAlign w:val="center"/>
          </w:tcPr>
          <w:p w:rsidR="006A1AF0" w:rsidRDefault="006A1AF0">
            <w:pPr>
              <w:spacing w:after="0"/>
              <w:ind w:left="135"/>
            </w:pPr>
          </w:p>
        </w:tc>
      </w:tr>
      <w:tr w:rsidR="006A1AF0">
        <w:trPr>
          <w:trHeight w:val="144"/>
          <w:tblCellSpacing w:w="20" w:type="nil"/>
        </w:trPr>
        <w:tc>
          <w:tcPr>
            <w:tcW w:w="466" w:type="dxa"/>
            <w:tcMar>
              <w:top w:w="50" w:type="dxa"/>
              <w:left w:w="100" w:type="dxa"/>
            </w:tcMar>
            <w:vAlign w:val="center"/>
          </w:tcPr>
          <w:p w:rsidR="006A1AF0" w:rsidRDefault="00FB3772">
            <w:pPr>
              <w:spacing w:after="0"/>
            </w:pPr>
            <w:r>
              <w:rPr>
                <w:rFonts w:ascii="Times New Roman" w:hAnsi="Times New Roman"/>
                <w:color w:val="000000"/>
                <w:sz w:val="24"/>
              </w:rPr>
              <w:t>11</w:t>
            </w:r>
          </w:p>
        </w:tc>
        <w:tc>
          <w:tcPr>
            <w:tcW w:w="2992"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982"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6A1AF0" w:rsidRDefault="006A1AF0">
            <w:pPr>
              <w:spacing w:after="0"/>
              <w:ind w:left="135"/>
              <w:jc w:val="center"/>
            </w:pPr>
          </w:p>
        </w:tc>
        <w:tc>
          <w:tcPr>
            <w:tcW w:w="1793" w:type="dxa"/>
            <w:tcMar>
              <w:top w:w="50" w:type="dxa"/>
              <w:left w:w="100" w:type="dxa"/>
            </w:tcMar>
            <w:vAlign w:val="center"/>
          </w:tcPr>
          <w:p w:rsidR="006A1AF0" w:rsidRDefault="006A1AF0">
            <w:pPr>
              <w:spacing w:after="0"/>
              <w:ind w:left="135"/>
              <w:jc w:val="center"/>
            </w:pPr>
          </w:p>
        </w:tc>
        <w:tc>
          <w:tcPr>
            <w:tcW w:w="2662" w:type="dxa"/>
            <w:tcMar>
              <w:top w:w="50" w:type="dxa"/>
              <w:left w:w="100" w:type="dxa"/>
            </w:tcMar>
            <w:vAlign w:val="center"/>
          </w:tcPr>
          <w:p w:rsidR="006A1AF0" w:rsidRDefault="006A1AF0">
            <w:pPr>
              <w:spacing w:after="0"/>
              <w:ind w:left="135"/>
            </w:pPr>
          </w:p>
        </w:tc>
      </w:tr>
      <w:tr w:rsidR="006A1AF0">
        <w:trPr>
          <w:trHeight w:val="144"/>
          <w:tblCellSpacing w:w="20" w:type="nil"/>
        </w:trPr>
        <w:tc>
          <w:tcPr>
            <w:tcW w:w="466" w:type="dxa"/>
            <w:tcMar>
              <w:top w:w="50" w:type="dxa"/>
              <w:left w:w="100" w:type="dxa"/>
            </w:tcMar>
            <w:vAlign w:val="center"/>
          </w:tcPr>
          <w:p w:rsidR="006A1AF0" w:rsidRDefault="00FB3772">
            <w:pPr>
              <w:spacing w:after="0"/>
            </w:pPr>
            <w:r>
              <w:rPr>
                <w:rFonts w:ascii="Times New Roman" w:hAnsi="Times New Roman"/>
                <w:color w:val="000000"/>
                <w:sz w:val="24"/>
              </w:rPr>
              <w:t>12</w:t>
            </w:r>
          </w:p>
        </w:tc>
        <w:tc>
          <w:tcPr>
            <w:tcW w:w="2992"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82"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6A1AF0" w:rsidRDefault="006A1AF0">
            <w:pPr>
              <w:spacing w:after="0"/>
              <w:ind w:left="135"/>
              <w:jc w:val="center"/>
            </w:pPr>
          </w:p>
        </w:tc>
        <w:tc>
          <w:tcPr>
            <w:tcW w:w="1793" w:type="dxa"/>
            <w:tcMar>
              <w:top w:w="50" w:type="dxa"/>
              <w:left w:w="100" w:type="dxa"/>
            </w:tcMar>
            <w:vAlign w:val="center"/>
          </w:tcPr>
          <w:p w:rsidR="006A1AF0" w:rsidRDefault="006A1AF0">
            <w:pPr>
              <w:spacing w:after="0"/>
              <w:ind w:left="135"/>
              <w:jc w:val="center"/>
            </w:pPr>
          </w:p>
        </w:tc>
        <w:tc>
          <w:tcPr>
            <w:tcW w:w="2662" w:type="dxa"/>
            <w:tcMar>
              <w:top w:w="50" w:type="dxa"/>
              <w:left w:w="100" w:type="dxa"/>
            </w:tcMar>
            <w:vAlign w:val="center"/>
          </w:tcPr>
          <w:p w:rsidR="006A1AF0" w:rsidRDefault="006A1AF0">
            <w:pPr>
              <w:spacing w:after="0"/>
              <w:ind w:left="135"/>
            </w:pPr>
          </w:p>
        </w:tc>
      </w:tr>
      <w:tr w:rsidR="006A1AF0">
        <w:trPr>
          <w:trHeight w:val="144"/>
          <w:tblCellSpacing w:w="20" w:type="nil"/>
        </w:trPr>
        <w:tc>
          <w:tcPr>
            <w:tcW w:w="0" w:type="auto"/>
            <w:gridSpan w:val="2"/>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06"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7.5 </w:t>
            </w:r>
          </w:p>
        </w:tc>
        <w:tc>
          <w:tcPr>
            <w:tcW w:w="2662" w:type="dxa"/>
            <w:tcMar>
              <w:top w:w="50" w:type="dxa"/>
              <w:left w:w="100" w:type="dxa"/>
            </w:tcMar>
            <w:vAlign w:val="center"/>
          </w:tcPr>
          <w:p w:rsidR="006A1AF0" w:rsidRDefault="006A1AF0"/>
        </w:tc>
      </w:tr>
    </w:tbl>
    <w:p w:rsidR="006A1AF0" w:rsidRDefault="006A1AF0">
      <w:pPr>
        <w:sectPr w:rsidR="006A1AF0">
          <w:pgSz w:w="16383" w:h="11906" w:orient="landscape"/>
          <w:pgMar w:top="1134" w:right="850" w:bottom="1134" w:left="1701" w:header="720" w:footer="720" w:gutter="0"/>
          <w:cols w:space="720"/>
        </w:sectPr>
      </w:pPr>
    </w:p>
    <w:p w:rsidR="006A1AF0" w:rsidRDefault="006A1AF0">
      <w:pPr>
        <w:sectPr w:rsidR="006A1AF0">
          <w:pgSz w:w="16383" w:h="11906" w:orient="landscape"/>
          <w:pgMar w:top="1134" w:right="850" w:bottom="1134" w:left="1701" w:header="720" w:footer="720" w:gutter="0"/>
          <w:cols w:space="720"/>
        </w:sectPr>
      </w:pPr>
    </w:p>
    <w:p w:rsidR="006A1AF0" w:rsidRDefault="00FB3772">
      <w:pPr>
        <w:spacing w:after="0"/>
        <w:ind w:left="120"/>
      </w:pPr>
      <w:bookmarkStart w:id="8" w:name="block-102669164"/>
      <w:bookmarkEnd w:id="7"/>
      <w:r>
        <w:rPr>
          <w:rFonts w:ascii="Times New Roman" w:hAnsi="Times New Roman"/>
          <w:b/>
          <w:color w:val="000000"/>
          <w:sz w:val="28"/>
        </w:rPr>
        <w:lastRenderedPageBreak/>
        <w:t xml:space="preserve"> ПОУРОЧНОЕ ПЛАНИРОВАНИЕ </w:t>
      </w:r>
    </w:p>
    <w:p w:rsidR="006A1AF0" w:rsidRDefault="00FB3772">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0"/>
        <w:gridCol w:w="4458"/>
        <w:gridCol w:w="1125"/>
        <w:gridCol w:w="1841"/>
        <w:gridCol w:w="1910"/>
        <w:gridCol w:w="1347"/>
        <w:gridCol w:w="2221"/>
      </w:tblGrid>
      <w:tr w:rsidR="006A1AF0" w:rsidTr="003D33F8">
        <w:trPr>
          <w:trHeight w:val="144"/>
          <w:tblCellSpacing w:w="20" w:type="nil"/>
        </w:trPr>
        <w:tc>
          <w:tcPr>
            <w:tcW w:w="945" w:type="dxa"/>
            <w:vMerge w:val="restart"/>
            <w:tcMar>
              <w:top w:w="50" w:type="dxa"/>
              <w:left w:w="100" w:type="dxa"/>
            </w:tcMar>
            <w:vAlign w:val="center"/>
          </w:tcPr>
          <w:p w:rsidR="006A1AF0" w:rsidRDefault="00FB3772">
            <w:pPr>
              <w:spacing w:after="0"/>
              <w:ind w:left="135"/>
            </w:pPr>
            <w:r>
              <w:rPr>
                <w:rFonts w:ascii="Times New Roman" w:hAnsi="Times New Roman"/>
                <w:b/>
                <w:color w:val="000000"/>
                <w:sz w:val="24"/>
              </w:rPr>
              <w:t xml:space="preserve">№ п/п </w:t>
            </w:r>
          </w:p>
          <w:p w:rsidR="006A1AF0" w:rsidRDefault="006A1AF0">
            <w:pPr>
              <w:spacing w:after="0"/>
              <w:ind w:left="135"/>
            </w:pPr>
          </w:p>
        </w:tc>
        <w:tc>
          <w:tcPr>
            <w:tcW w:w="4623" w:type="dxa"/>
            <w:vMerge w:val="restart"/>
            <w:tcMar>
              <w:top w:w="50" w:type="dxa"/>
              <w:left w:w="100" w:type="dxa"/>
            </w:tcMar>
            <w:vAlign w:val="center"/>
          </w:tcPr>
          <w:p w:rsidR="006A1AF0" w:rsidRDefault="00FB3772">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A1AF0" w:rsidRDefault="006A1AF0">
            <w:pPr>
              <w:spacing w:after="0"/>
              <w:ind w:left="135"/>
            </w:pPr>
          </w:p>
        </w:tc>
        <w:tc>
          <w:tcPr>
            <w:tcW w:w="0" w:type="auto"/>
            <w:gridSpan w:val="3"/>
            <w:tcMar>
              <w:top w:w="50" w:type="dxa"/>
              <w:left w:w="100" w:type="dxa"/>
            </w:tcMar>
            <w:vAlign w:val="center"/>
          </w:tcPr>
          <w:p w:rsidR="006A1AF0" w:rsidRDefault="00FB377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6A1AF0" w:rsidRDefault="00FB3772">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A1AF0" w:rsidRDefault="006A1AF0">
            <w:pPr>
              <w:spacing w:after="0"/>
              <w:ind w:left="135"/>
            </w:pPr>
          </w:p>
        </w:tc>
        <w:tc>
          <w:tcPr>
            <w:tcW w:w="2221" w:type="dxa"/>
            <w:vMerge w:val="restart"/>
            <w:tcMar>
              <w:top w:w="50" w:type="dxa"/>
              <w:left w:w="100" w:type="dxa"/>
            </w:tcMar>
            <w:vAlign w:val="center"/>
          </w:tcPr>
          <w:p w:rsidR="006A1AF0" w:rsidRDefault="00FB377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A1AF0" w:rsidRDefault="006A1AF0">
            <w:pPr>
              <w:spacing w:after="0"/>
              <w:ind w:left="135"/>
            </w:pPr>
          </w:p>
        </w:tc>
      </w:tr>
      <w:tr w:rsidR="006A1AF0" w:rsidTr="003D33F8">
        <w:trPr>
          <w:trHeight w:val="144"/>
          <w:tblCellSpacing w:w="20" w:type="nil"/>
        </w:trPr>
        <w:tc>
          <w:tcPr>
            <w:tcW w:w="0" w:type="auto"/>
            <w:vMerge/>
            <w:tcBorders>
              <w:top w:val="nil"/>
            </w:tcBorders>
            <w:tcMar>
              <w:top w:w="50" w:type="dxa"/>
              <w:left w:w="100" w:type="dxa"/>
            </w:tcMar>
          </w:tcPr>
          <w:p w:rsidR="006A1AF0" w:rsidRDefault="006A1AF0"/>
        </w:tc>
        <w:tc>
          <w:tcPr>
            <w:tcW w:w="0" w:type="auto"/>
            <w:vMerge/>
            <w:tcBorders>
              <w:top w:val="nil"/>
            </w:tcBorders>
            <w:tcMar>
              <w:top w:w="50" w:type="dxa"/>
              <w:left w:w="100" w:type="dxa"/>
            </w:tcMar>
          </w:tcPr>
          <w:p w:rsidR="006A1AF0" w:rsidRDefault="006A1AF0"/>
        </w:tc>
        <w:tc>
          <w:tcPr>
            <w:tcW w:w="1153" w:type="dxa"/>
            <w:tcMar>
              <w:top w:w="50" w:type="dxa"/>
              <w:left w:w="100" w:type="dxa"/>
            </w:tcMar>
            <w:vAlign w:val="center"/>
          </w:tcPr>
          <w:p w:rsidR="006A1AF0" w:rsidRDefault="00FB377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A1AF0" w:rsidRDefault="006A1AF0">
            <w:pPr>
              <w:spacing w:after="0"/>
              <w:ind w:left="135"/>
            </w:pPr>
          </w:p>
        </w:tc>
        <w:tc>
          <w:tcPr>
            <w:tcW w:w="1841" w:type="dxa"/>
            <w:tcMar>
              <w:top w:w="50" w:type="dxa"/>
              <w:left w:w="100" w:type="dxa"/>
            </w:tcMar>
            <w:vAlign w:val="center"/>
          </w:tcPr>
          <w:p w:rsidR="006A1AF0" w:rsidRDefault="00FB377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A1AF0" w:rsidRDefault="006A1AF0">
            <w:pPr>
              <w:spacing w:after="0"/>
              <w:ind w:left="135"/>
            </w:pPr>
          </w:p>
        </w:tc>
        <w:tc>
          <w:tcPr>
            <w:tcW w:w="1910" w:type="dxa"/>
            <w:tcMar>
              <w:top w:w="50" w:type="dxa"/>
              <w:left w:w="100" w:type="dxa"/>
            </w:tcMar>
            <w:vAlign w:val="center"/>
          </w:tcPr>
          <w:p w:rsidR="006A1AF0" w:rsidRDefault="00FB377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A1AF0" w:rsidRDefault="006A1AF0">
            <w:pPr>
              <w:spacing w:after="0"/>
              <w:ind w:left="135"/>
            </w:pPr>
          </w:p>
        </w:tc>
        <w:tc>
          <w:tcPr>
            <w:tcW w:w="0" w:type="auto"/>
            <w:vMerge/>
            <w:tcBorders>
              <w:top w:val="nil"/>
            </w:tcBorders>
            <w:tcMar>
              <w:top w:w="50" w:type="dxa"/>
              <w:left w:w="100" w:type="dxa"/>
            </w:tcMar>
          </w:tcPr>
          <w:p w:rsidR="006A1AF0" w:rsidRDefault="006A1AF0"/>
        </w:tc>
        <w:tc>
          <w:tcPr>
            <w:tcW w:w="0" w:type="auto"/>
            <w:vMerge/>
            <w:tcBorders>
              <w:top w:val="nil"/>
            </w:tcBorders>
            <w:tcMar>
              <w:top w:w="50" w:type="dxa"/>
              <w:left w:w="100" w:type="dxa"/>
            </w:tcMar>
          </w:tcPr>
          <w:p w:rsidR="006A1AF0" w:rsidRDefault="006A1AF0"/>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1</w:t>
            </w:r>
          </w:p>
        </w:tc>
        <w:tc>
          <w:tcPr>
            <w:tcW w:w="4623"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Биология как комплексная наука и как часть современного общества</w:t>
            </w:r>
          </w:p>
        </w:tc>
        <w:tc>
          <w:tcPr>
            <w:tcW w:w="1153"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6A1AF0">
            <w:pPr>
              <w:spacing w:after="0"/>
              <w:ind w:left="135"/>
              <w:jc w:val="center"/>
            </w:pPr>
          </w:p>
        </w:tc>
        <w:tc>
          <w:tcPr>
            <w:tcW w:w="1347" w:type="dxa"/>
            <w:tcMar>
              <w:top w:w="50" w:type="dxa"/>
              <w:left w:w="100" w:type="dxa"/>
            </w:tcMar>
            <w:vAlign w:val="center"/>
          </w:tcPr>
          <w:p w:rsidR="006A1AF0" w:rsidRPr="0057347B"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2</w:t>
            </w:r>
          </w:p>
        </w:tc>
        <w:tc>
          <w:tcPr>
            <w:tcW w:w="4623"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Живые системы и их свойства</w:t>
            </w:r>
          </w:p>
        </w:tc>
        <w:tc>
          <w:tcPr>
            <w:tcW w:w="1153"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6A1AF0">
            <w:pPr>
              <w:spacing w:after="0"/>
              <w:ind w:left="135"/>
              <w:jc w:val="center"/>
            </w:pPr>
          </w:p>
        </w:tc>
        <w:tc>
          <w:tcPr>
            <w:tcW w:w="1347" w:type="dxa"/>
            <w:tcMar>
              <w:top w:w="50" w:type="dxa"/>
              <w:left w:w="100" w:type="dxa"/>
            </w:tcMar>
            <w:vAlign w:val="center"/>
          </w:tcPr>
          <w:p w:rsidR="006A1AF0" w:rsidRPr="0057347B"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3</w:t>
            </w:r>
          </w:p>
        </w:tc>
        <w:tc>
          <w:tcPr>
            <w:tcW w:w="4623"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Уровневая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w:t>
            </w:r>
            <w:proofErr w:type="spellEnd"/>
          </w:p>
        </w:tc>
        <w:tc>
          <w:tcPr>
            <w:tcW w:w="1153"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6A1AF0">
            <w:pPr>
              <w:spacing w:after="0"/>
              <w:ind w:left="135"/>
              <w:jc w:val="center"/>
            </w:pPr>
          </w:p>
        </w:tc>
        <w:tc>
          <w:tcPr>
            <w:tcW w:w="1347" w:type="dxa"/>
            <w:tcMar>
              <w:top w:w="50" w:type="dxa"/>
              <w:left w:w="100" w:type="dxa"/>
            </w:tcMar>
            <w:vAlign w:val="center"/>
          </w:tcPr>
          <w:p w:rsidR="006A1AF0" w:rsidRPr="0057347B"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4</w:t>
            </w:r>
          </w:p>
        </w:tc>
        <w:tc>
          <w:tcPr>
            <w:tcW w:w="4623" w:type="dxa"/>
            <w:tcMar>
              <w:top w:w="50" w:type="dxa"/>
              <w:left w:w="100" w:type="dxa"/>
            </w:tcMar>
            <w:vAlign w:val="center"/>
          </w:tcPr>
          <w:p w:rsidR="006A1AF0" w:rsidRDefault="00FB3772">
            <w:pPr>
              <w:spacing w:after="0"/>
              <w:ind w:left="135"/>
            </w:pPr>
            <w:r w:rsidRPr="00FB3772">
              <w:rPr>
                <w:rFonts w:ascii="Times New Roman" w:hAnsi="Times New Roman"/>
                <w:color w:val="000000"/>
                <w:sz w:val="24"/>
                <w:lang w:val="ru-RU"/>
              </w:rPr>
              <w:t xml:space="preserve">История открытия и изучения клетки. </w:t>
            </w:r>
            <w:proofErr w:type="spellStart"/>
            <w:r>
              <w:rPr>
                <w:rFonts w:ascii="Times New Roman" w:hAnsi="Times New Roman"/>
                <w:color w:val="000000"/>
                <w:sz w:val="24"/>
              </w:rPr>
              <w:t>Клеточная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p>
        </w:tc>
        <w:tc>
          <w:tcPr>
            <w:tcW w:w="1153"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6A1AF0">
            <w:pPr>
              <w:spacing w:after="0"/>
              <w:ind w:left="135"/>
              <w:jc w:val="center"/>
            </w:pPr>
          </w:p>
        </w:tc>
        <w:tc>
          <w:tcPr>
            <w:tcW w:w="1347" w:type="dxa"/>
            <w:tcMar>
              <w:top w:w="50" w:type="dxa"/>
              <w:left w:w="100" w:type="dxa"/>
            </w:tcMar>
            <w:vAlign w:val="center"/>
          </w:tcPr>
          <w:p w:rsidR="006A1AF0" w:rsidRPr="0057347B"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5</w:t>
            </w:r>
          </w:p>
        </w:tc>
        <w:tc>
          <w:tcPr>
            <w:tcW w:w="4623"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Методы молекулярной и клеточной биологии. Практическая работа «Изучение методов клеточной биологии (хроматография, электрофорез, дифференциальное центрифугирование, ПЦР)»</w:t>
            </w:r>
          </w:p>
        </w:tc>
        <w:tc>
          <w:tcPr>
            <w:tcW w:w="1153"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6</w:t>
            </w:r>
          </w:p>
        </w:tc>
        <w:tc>
          <w:tcPr>
            <w:tcW w:w="4623"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Химический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1153"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6A1AF0">
            <w:pPr>
              <w:spacing w:after="0"/>
              <w:ind w:left="135"/>
              <w:jc w:val="center"/>
            </w:pP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7</w:t>
            </w:r>
          </w:p>
        </w:tc>
        <w:tc>
          <w:tcPr>
            <w:tcW w:w="4623"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Минеральные вещества клетки, их биологическая роль</w:t>
            </w:r>
          </w:p>
        </w:tc>
        <w:tc>
          <w:tcPr>
            <w:tcW w:w="1153"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6A1AF0">
            <w:pPr>
              <w:spacing w:after="0"/>
              <w:ind w:left="135"/>
              <w:jc w:val="center"/>
            </w:pP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8</w:t>
            </w:r>
          </w:p>
        </w:tc>
        <w:tc>
          <w:tcPr>
            <w:tcW w:w="4623"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Органические вещества клетки — белки. Лабораторная работа «Обнаружение белков с помощью качественных реакций»</w:t>
            </w:r>
          </w:p>
        </w:tc>
        <w:tc>
          <w:tcPr>
            <w:tcW w:w="1153"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9</w:t>
            </w:r>
          </w:p>
        </w:tc>
        <w:tc>
          <w:tcPr>
            <w:tcW w:w="4623"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Свойства, классификация и функции белков</w:t>
            </w:r>
          </w:p>
        </w:tc>
        <w:tc>
          <w:tcPr>
            <w:tcW w:w="1153"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6A1AF0">
            <w:pPr>
              <w:spacing w:after="0"/>
              <w:ind w:left="135"/>
              <w:jc w:val="center"/>
            </w:pP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lastRenderedPageBreak/>
              <w:t>10</w:t>
            </w:r>
          </w:p>
        </w:tc>
        <w:tc>
          <w:tcPr>
            <w:tcW w:w="4623"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 </w:t>
            </w:r>
            <w:proofErr w:type="spellStart"/>
            <w:r>
              <w:rPr>
                <w:rFonts w:ascii="Times New Roman" w:hAnsi="Times New Roman"/>
                <w:color w:val="000000"/>
                <w:sz w:val="24"/>
              </w:rPr>
              <w:t>углеводы</w:t>
            </w:r>
            <w:proofErr w:type="spellEnd"/>
          </w:p>
        </w:tc>
        <w:tc>
          <w:tcPr>
            <w:tcW w:w="1153"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6A1AF0">
            <w:pPr>
              <w:spacing w:after="0"/>
              <w:ind w:left="135"/>
              <w:jc w:val="center"/>
            </w:pP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11</w:t>
            </w:r>
          </w:p>
        </w:tc>
        <w:tc>
          <w:tcPr>
            <w:tcW w:w="4623"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 </w:t>
            </w:r>
            <w:proofErr w:type="spellStart"/>
            <w:r>
              <w:rPr>
                <w:rFonts w:ascii="Times New Roman" w:hAnsi="Times New Roman"/>
                <w:color w:val="000000"/>
                <w:sz w:val="24"/>
              </w:rPr>
              <w:t>липиды</w:t>
            </w:r>
            <w:proofErr w:type="spellEnd"/>
          </w:p>
        </w:tc>
        <w:tc>
          <w:tcPr>
            <w:tcW w:w="1153"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6A1AF0">
            <w:pPr>
              <w:spacing w:after="0"/>
              <w:ind w:left="135"/>
              <w:jc w:val="center"/>
            </w:pP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12</w:t>
            </w:r>
          </w:p>
        </w:tc>
        <w:tc>
          <w:tcPr>
            <w:tcW w:w="4623"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Нуклеиновые кислоты. ДНК и РНК. Лабораторная работа «Исследование нуклеиновых кислот, выделенных из клеток различных организмов»</w:t>
            </w:r>
          </w:p>
        </w:tc>
        <w:tc>
          <w:tcPr>
            <w:tcW w:w="1153"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13</w:t>
            </w:r>
          </w:p>
        </w:tc>
        <w:tc>
          <w:tcPr>
            <w:tcW w:w="4623"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 xml:space="preserve">Строение и функции АТФ. Другие </w:t>
            </w:r>
            <w:proofErr w:type="spellStart"/>
            <w:r w:rsidRPr="00FB3772">
              <w:rPr>
                <w:rFonts w:ascii="Times New Roman" w:hAnsi="Times New Roman"/>
                <w:color w:val="000000"/>
                <w:sz w:val="24"/>
                <w:lang w:val="ru-RU"/>
              </w:rPr>
              <w:t>нуклеозидтрифосфаты</w:t>
            </w:r>
            <w:proofErr w:type="spellEnd"/>
            <w:r w:rsidRPr="00FB3772">
              <w:rPr>
                <w:rFonts w:ascii="Times New Roman" w:hAnsi="Times New Roman"/>
                <w:color w:val="000000"/>
                <w:sz w:val="24"/>
                <w:lang w:val="ru-RU"/>
              </w:rPr>
              <w:t xml:space="preserve"> (НТФ)</w:t>
            </w:r>
          </w:p>
        </w:tc>
        <w:tc>
          <w:tcPr>
            <w:tcW w:w="1153"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6A1AF0">
            <w:pPr>
              <w:spacing w:after="0"/>
              <w:ind w:left="135"/>
              <w:jc w:val="center"/>
            </w:pP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14</w:t>
            </w:r>
          </w:p>
        </w:tc>
        <w:tc>
          <w:tcPr>
            <w:tcW w:w="4623"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 xml:space="preserve">Секвенирование ДНК. Методы геномики, </w:t>
            </w:r>
            <w:proofErr w:type="spellStart"/>
            <w:r w:rsidRPr="00FB3772">
              <w:rPr>
                <w:rFonts w:ascii="Times New Roman" w:hAnsi="Times New Roman"/>
                <w:color w:val="000000"/>
                <w:sz w:val="24"/>
                <w:lang w:val="ru-RU"/>
              </w:rPr>
              <w:t>транскриптомики</w:t>
            </w:r>
            <w:proofErr w:type="spellEnd"/>
            <w:r w:rsidRPr="00FB3772">
              <w:rPr>
                <w:rFonts w:ascii="Times New Roman" w:hAnsi="Times New Roman"/>
                <w:color w:val="000000"/>
                <w:sz w:val="24"/>
                <w:lang w:val="ru-RU"/>
              </w:rPr>
              <w:t xml:space="preserve">, </w:t>
            </w:r>
            <w:proofErr w:type="spellStart"/>
            <w:r w:rsidRPr="00FB3772">
              <w:rPr>
                <w:rFonts w:ascii="Times New Roman" w:hAnsi="Times New Roman"/>
                <w:color w:val="000000"/>
                <w:sz w:val="24"/>
                <w:lang w:val="ru-RU"/>
              </w:rPr>
              <w:t>протеомики</w:t>
            </w:r>
            <w:proofErr w:type="spellEnd"/>
          </w:p>
        </w:tc>
        <w:tc>
          <w:tcPr>
            <w:tcW w:w="1153"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6A1AF0">
            <w:pPr>
              <w:spacing w:after="0"/>
              <w:ind w:left="135"/>
              <w:jc w:val="center"/>
            </w:pP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15</w:t>
            </w:r>
          </w:p>
        </w:tc>
        <w:tc>
          <w:tcPr>
            <w:tcW w:w="4623"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структурной</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биологии</w:t>
            </w:r>
            <w:proofErr w:type="spellEnd"/>
          </w:p>
        </w:tc>
        <w:tc>
          <w:tcPr>
            <w:tcW w:w="1153"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6A1AF0">
            <w:pPr>
              <w:spacing w:after="0"/>
              <w:ind w:left="135"/>
              <w:jc w:val="center"/>
            </w:pP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16</w:t>
            </w:r>
          </w:p>
        </w:tc>
        <w:tc>
          <w:tcPr>
            <w:tcW w:w="4623"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клеток</w:t>
            </w:r>
            <w:proofErr w:type="spellEnd"/>
            <w:r>
              <w:rPr>
                <w:rFonts w:ascii="Times New Roman" w:hAnsi="Times New Roman"/>
                <w:color w:val="000000"/>
                <w:sz w:val="24"/>
              </w:rPr>
              <w:t xml:space="preserve">. </w:t>
            </w:r>
            <w:proofErr w:type="spellStart"/>
            <w:r>
              <w:rPr>
                <w:rFonts w:ascii="Times New Roman" w:hAnsi="Times New Roman"/>
                <w:color w:val="000000"/>
                <w:sz w:val="24"/>
              </w:rPr>
              <w:t>Прокариотическая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клетка</w:t>
            </w:r>
            <w:proofErr w:type="spellEnd"/>
          </w:p>
        </w:tc>
        <w:tc>
          <w:tcPr>
            <w:tcW w:w="1153"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6A1AF0">
            <w:pPr>
              <w:spacing w:after="0"/>
              <w:ind w:left="135"/>
              <w:jc w:val="center"/>
            </w:pP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17</w:t>
            </w:r>
          </w:p>
        </w:tc>
        <w:tc>
          <w:tcPr>
            <w:tcW w:w="4623"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Строение эукариотической клетки. Практическая работа «Изучение свойств клеточной мембраны»</w:t>
            </w:r>
          </w:p>
        </w:tc>
        <w:tc>
          <w:tcPr>
            <w:tcW w:w="1153"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18</w:t>
            </w:r>
          </w:p>
        </w:tc>
        <w:tc>
          <w:tcPr>
            <w:tcW w:w="4623"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Поверхностный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аппарат</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1153"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6A1AF0">
            <w:pPr>
              <w:spacing w:after="0"/>
              <w:ind w:left="135"/>
              <w:jc w:val="center"/>
            </w:pP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19</w:t>
            </w:r>
          </w:p>
        </w:tc>
        <w:tc>
          <w:tcPr>
            <w:tcW w:w="4623" w:type="dxa"/>
            <w:tcMar>
              <w:top w:w="50" w:type="dxa"/>
              <w:left w:w="100" w:type="dxa"/>
            </w:tcMar>
            <w:vAlign w:val="center"/>
          </w:tcPr>
          <w:p w:rsidR="006A1AF0" w:rsidRPr="00FB3772" w:rsidRDefault="00FB3772">
            <w:pPr>
              <w:spacing w:after="0"/>
              <w:ind w:left="135"/>
              <w:rPr>
                <w:lang w:val="ru-RU"/>
              </w:rPr>
            </w:pPr>
            <w:proofErr w:type="spellStart"/>
            <w:r w:rsidRPr="00FB3772">
              <w:rPr>
                <w:rFonts w:ascii="Times New Roman" w:hAnsi="Times New Roman"/>
                <w:color w:val="000000"/>
                <w:sz w:val="24"/>
                <w:lang w:val="ru-RU"/>
              </w:rPr>
              <w:t>Одномембранные</w:t>
            </w:r>
            <w:proofErr w:type="spellEnd"/>
            <w:r w:rsidRPr="00FB3772">
              <w:rPr>
                <w:rFonts w:ascii="Times New Roman" w:hAnsi="Times New Roman"/>
                <w:color w:val="000000"/>
                <w:sz w:val="24"/>
                <w:lang w:val="ru-RU"/>
              </w:rPr>
              <w:t xml:space="preserve"> органоиды клетки. Практическая работа «Изучение движения цитоплазмы в растительных клетках»</w:t>
            </w:r>
          </w:p>
        </w:tc>
        <w:tc>
          <w:tcPr>
            <w:tcW w:w="1153"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20</w:t>
            </w:r>
          </w:p>
        </w:tc>
        <w:tc>
          <w:tcPr>
            <w:tcW w:w="4623"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 xml:space="preserve">Полуавтономные органоиды клетки: митохондрии, пластиды. Лабораторная работа «Исследование плазмолиза и </w:t>
            </w:r>
            <w:proofErr w:type="spellStart"/>
            <w:r w:rsidRPr="00FB3772">
              <w:rPr>
                <w:rFonts w:ascii="Times New Roman" w:hAnsi="Times New Roman"/>
                <w:color w:val="000000"/>
                <w:sz w:val="24"/>
                <w:lang w:val="ru-RU"/>
              </w:rPr>
              <w:t>деплазмолиза</w:t>
            </w:r>
            <w:proofErr w:type="spellEnd"/>
            <w:r w:rsidRPr="00FB3772">
              <w:rPr>
                <w:rFonts w:ascii="Times New Roman" w:hAnsi="Times New Roman"/>
                <w:color w:val="000000"/>
                <w:sz w:val="24"/>
                <w:lang w:val="ru-RU"/>
              </w:rPr>
              <w:t xml:space="preserve"> в растительных клетках»</w:t>
            </w:r>
          </w:p>
        </w:tc>
        <w:tc>
          <w:tcPr>
            <w:tcW w:w="1153"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21</w:t>
            </w:r>
          </w:p>
        </w:tc>
        <w:tc>
          <w:tcPr>
            <w:tcW w:w="4623"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Немембранные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органоиды</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1153"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6A1AF0">
            <w:pPr>
              <w:spacing w:after="0"/>
              <w:ind w:left="135"/>
              <w:jc w:val="center"/>
            </w:pP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lastRenderedPageBreak/>
              <w:t>22</w:t>
            </w:r>
          </w:p>
        </w:tc>
        <w:tc>
          <w:tcPr>
            <w:tcW w:w="4623"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ядра</w:t>
            </w:r>
            <w:proofErr w:type="spellEnd"/>
          </w:p>
        </w:tc>
        <w:tc>
          <w:tcPr>
            <w:tcW w:w="1153"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6A1AF0">
            <w:pPr>
              <w:spacing w:after="0"/>
              <w:ind w:left="135"/>
              <w:jc w:val="center"/>
            </w:pP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23</w:t>
            </w:r>
          </w:p>
        </w:tc>
        <w:tc>
          <w:tcPr>
            <w:tcW w:w="4623"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Сравнительная характеристика клеток эукариот. Лабораторная работа «Изучение строения клеток различных организмов»</w:t>
            </w:r>
          </w:p>
        </w:tc>
        <w:tc>
          <w:tcPr>
            <w:tcW w:w="1153"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24</w:t>
            </w:r>
          </w:p>
        </w:tc>
        <w:tc>
          <w:tcPr>
            <w:tcW w:w="4623"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Ассимиляция и диссимиляция — две стороны метаболизма. Типы обмена веществ. Лабораторная работа «Изучение каталитической активности ферментов (на примере амилазы или каталазы)»</w:t>
            </w:r>
          </w:p>
        </w:tc>
        <w:tc>
          <w:tcPr>
            <w:tcW w:w="1153"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6A1AF0">
            <w:pPr>
              <w:spacing w:after="0"/>
              <w:ind w:left="135"/>
              <w:jc w:val="center"/>
            </w:pP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25</w:t>
            </w:r>
          </w:p>
        </w:tc>
        <w:tc>
          <w:tcPr>
            <w:tcW w:w="4623"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Ферментативный характер реакций клеточного метаболизма. Лабораторная работа «Изучение ферментативного расщепления пероксида водорода в растительных и животных клетках»</w:t>
            </w:r>
          </w:p>
        </w:tc>
        <w:tc>
          <w:tcPr>
            <w:tcW w:w="1153"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26</w:t>
            </w:r>
          </w:p>
        </w:tc>
        <w:tc>
          <w:tcPr>
            <w:tcW w:w="4623"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Белки-активаторы и белки-ингибиторы</w:t>
            </w:r>
          </w:p>
        </w:tc>
        <w:tc>
          <w:tcPr>
            <w:tcW w:w="1153"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6A1AF0">
            <w:pPr>
              <w:spacing w:after="0"/>
              <w:ind w:left="135"/>
              <w:jc w:val="center"/>
            </w:pP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27</w:t>
            </w:r>
          </w:p>
        </w:tc>
        <w:tc>
          <w:tcPr>
            <w:tcW w:w="4623"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Автотрофный</w:t>
            </w:r>
            <w:proofErr w:type="spellEnd"/>
            <w:r>
              <w:rPr>
                <w:rFonts w:ascii="Times New Roman" w:hAnsi="Times New Roman"/>
                <w:color w:val="000000"/>
                <w:sz w:val="24"/>
              </w:rPr>
              <w:t xml:space="preserve"> </w:t>
            </w:r>
            <w:proofErr w:type="spellStart"/>
            <w:r>
              <w:rPr>
                <w:rFonts w:ascii="Times New Roman" w:hAnsi="Times New Roman"/>
                <w:color w:val="000000"/>
                <w:sz w:val="24"/>
              </w:rPr>
              <w:t>тип</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1153"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6A1AF0">
            <w:pPr>
              <w:spacing w:after="0"/>
              <w:ind w:left="135"/>
              <w:jc w:val="center"/>
            </w:pP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28</w:t>
            </w:r>
          </w:p>
        </w:tc>
        <w:tc>
          <w:tcPr>
            <w:tcW w:w="4623"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Фотосинтез</w:t>
            </w:r>
            <w:proofErr w:type="spellEnd"/>
          </w:p>
        </w:tc>
        <w:tc>
          <w:tcPr>
            <w:tcW w:w="1153"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6A1AF0">
            <w:pPr>
              <w:spacing w:after="0"/>
              <w:ind w:left="135"/>
              <w:jc w:val="center"/>
            </w:pP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29</w:t>
            </w:r>
          </w:p>
        </w:tc>
        <w:tc>
          <w:tcPr>
            <w:tcW w:w="4623"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Хемосинтез. Лабораторная работа «Сравнение процессов фотосинтеза и хемосинтеза»</w:t>
            </w:r>
          </w:p>
        </w:tc>
        <w:tc>
          <w:tcPr>
            <w:tcW w:w="1153"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30</w:t>
            </w:r>
          </w:p>
        </w:tc>
        <w:tc>
          <w:tcPr>
            <w:tcW w:w="4623"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Анаэробные организмы. Виды брожения. Лабораторная работа «Сравнение процессов брожения и дыхания»</w:t>
            </w:r>
          </w:p>
        </w:tc>
        <w:tc>
          <w:tcPr>
            <w:tcW w:w="1153"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6A1AF0">
            <w:pPr>
              <w:spacing w:after="0"/>
              <w:ind w:left="135"/>
              <w:jc w:val="center"/>
            </w:pP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31</w:t>
            </w:r>
          </w:p>
        </w:tc>
        <w:tc>
          <w:tcPr>
            <w:tcW w:w="4623"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 xml:space="preserve">Аэробные организмы. Этапы энергетического обмена. Энергия </w:t>
            </w:r>
            <w:r w:rsidRPr="00FB3772">
              <w:rPr>
                <w:rFonts w:ascii="Times New Roman" w:hAnsi="Times New Roman"/>
                <w:color w:val="000000"/>
                <w:sz w:val="24"/>
                <w:lang w:val="ru-RU"/>
              </w:rPr>
              <w:lastRenderedPageBreak/>
              <w:t>мембранного градиента протонов. Синтез АТФ: Работа протонной АТФ-</w:t>
            </w:r>
            <w:proofErr w:type="spellStart"/>
            <w:r w:rsidRPr="00FB3772">
              <w:rPr>
                <w:rFonts w:ascii="Times New Roman" w:hAnsi="Times New Roman"/>
                <w:color w:val="000000"/>
                <w:sz w:val="24"/>
                <w:lang w:val="ru-RU"/>
              </w:rPr>
              <w:t>синтазы</w:t>
            </w:r>
            <w:proofErr w:type="spellEnd"/>
          </w:p>
        </w:tc>
        <w:tc>
          <w:tcPr>
            <w:tcW w:w="1153"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6A1AF0">
            <w:pPr>
              <w:spacing w:after="0"/>
              <w:ind w:left="135"/>
              <w:jc w:val="center"/>
            </w:pP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32</w:t>
            </w:r>
          </w:p>
        </w:tc>
        <w:tc>
          <w:tcPr>
            <w:tcW w:w="4623"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Обобщение и систематизация знаний по теме "Обмен веществ и превращение энергии в клетке" / Контрольная работа по теме "Обмен веществ и превращение энергии в клетке"</w:t>
            </w:r>
          </w:p>
        </w:tc>
        <w:tc>
          <w:tcPr>
            <w:tcW w:w="1153"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6A1AF0">
            <w:pPr>
              <w:spacing w:after="0"/>
              <w:ind w:left="135"/>
              <w:jc w:val="center"/>
            </w:pP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33</w:t>
            </w:r>
          </w:p>
        </w:tc>
        <w:tc>
          <w:tcPr>
            <w:tcW w:w="4623"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матричного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синтеза</w:t>
            </w:r>
            <w:proofErr w:type="spellEnd"/>
          </w:p>
        </w:tc>
        <w:tc>
          <w:tcPr>
            <w:tcW w:w="1153"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6A1AF0">
            <w:pPr>
              <w:spacing w:after="0"/>
              <w:ind w:left="135"/>
              <w:jc w:val="center"/>
            </w:pP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34</w:t>
            </w:r>
          </w:p>
        </w:tc>
        <w:tc>
          <w:tcPr>
            <w:tcW w:w="4623"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Транскрипция</w:t>
            </w:r>
            <w:proofErr w:type="spellEnd"/>
            <w:r>
              <w:rPr>
                <w:rFonts w:ascii="Times New Roman" w:hAnsi="Times New Roman"/>
                <w:color w:val="000000"/>
                <w:sz w:val="24"/>
              </w:rPr>
              <w:t xml:space="preserve"> — </w:t>
            </w:r>
            <w:proofErr w:type="spellStart"/>
            <w:r>
              <w:rPr>
                <w:rFonts w:ascii="Times New Roman" w:hAnsi="Times New Roman"/>
                <w:color w:val="000000"/>
                <w:sz w:val="24"/>
              </w:rPr>
              <w:t>матричный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w:t>
            </w:r>
            <w:proofErr w:type="spellEnd"/>
            <w:r>
              <w:rPr>
                <w:rFonts w:ascii="Times New Roman" w:hAnsi="Times New Roman"/>
                <w:color w:val="000000"/>
                <w:sz w:val="24"/>
              </w:rPr>
              <w:t xml:space="preserve"> РНК</w:t>
            </w:r>
          </w:p>
        </w:tc>
        <w:tc>
          <w:tcPr>
            <w:tcW w:w="1153"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6A1AF0">
            <w:pPr>
              <w:spacing w:after="0"/>
              <w:ind w:left="135"/>
              <w:jc w:val="center"/>
            </w:pP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35</w:t>
            </w:r>
          </w:p>
        </w:tc>
        <w:tc>
          <w:tcPr>
            <w:tcW w:w="4623"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Трансляция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p>
        </w:tc>
        <w:tc>
          <w:tcPr>
            <w:tcW w:w="1153"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6A1AF0">
            <w:pPr>
              <w:spacing w:after="0"/>
              <w:ind w:left="135"/>
              <w:jc w:val="center"/>
            </w:pP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36</w:t>
            </w:r>
          </w:p>
        </w:tc>
        <w:tc>
          <w:tcPr>
            <w:tcW w:w="4623"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Кодирование аминокислот. Роль рибосом в биосинтезе белка</w:t>
            </w:r>
          </w:p>
        </w:tc>
        <w:tc>
          <w:tcPr>
            <w:tcW w:w="1153"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6A1AF0">
            <w:pPr>
              <w:spacing w:after="0"/>
              <w:ind w:left="135"/>
              <w:jc w:val="center"/>
            </w:pP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37</w:t>
            </w:r>
          </w:p>
        </w:tc>
        <w:tc>
          <w:tcPr>
            <w:tcW w:w="4623"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Организация генома у прокариот и эукариот</w:t>
            </w:r>
          </w:p>
        </w:tc>
        <w:tc>
          <w:tcPr>
            <w:tcW w:w="1153"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6A1AF0">
            <w:pPr>
              <w:spacing w:after="0"/>
              <w:ind w:left="135"/>
              <w:jc w:val="center"/>
            </w:pP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38</w:t>
            </w:r>
          </w:p>
        </w:tc>
        <w:tc>
          <w:tcPr>
            <w:tcW w:w="4623"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Молекулярные механизмы экспрессии генов у эукариот</w:t>
            </w:r>
          </w:p>
        </w:tc>
        <w:tc>
          <w:tcPr>
            <w:tcW w:w="1153"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6A1AF0">
            <w:pPr>
              <w:spacing w:after="0"/>
              <w:ind w:left="135"/>
              <w:jc w:val="center"/>
            </w:pP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39</w:t>
            </w:r>
          </w:p>
        </w:tc>
        <w:tc>
          <w:tcPr>
            <w:tcW w:w="4623"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Вирусы — неклеточные формы жизни и облигатные паразиты. Практическая работа «Создание модели вируса»</w:t>
            </w:r>
          </w:p>
        </w:tc>
        <w:tc>
          <w:tcPr>
            <w:tcW w:w="1153"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40</w:t>
            </w:r>
          </w:p>
        </w:tc>
        <w:tc>
          <w:tcPr>
            <w:tcW w:w="4623"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Вирусные заболевания человека, животных, растений</w:t>
            </w:r>
          </w:p>
        </w:tc>
        <w:tc>
          <w:tcPr>
            <w:tcW w:w="1153"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6A1AF0">
            <w:pPr>
              <w:spacing w:after="0"/>
              <w:ind w:left="135"/>
              <w:jc w:val="center"/>
            </w:pP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41</w:t>
            </w:r>
          </w:p>
        </w:tc>
        <w:tc>
          <w:tcPr>
            <w:tcW w:w="4623"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Нанотехнологии в биологии и медицине</w:t>
            </w:r>
          </w:p>
        </w:tc>
        <w:tc>
          <w:tcPr>
            <w:tcW w:w="1153"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6A1AF0">
            <w:pPr>
              <w:spacing w:after="0"/>
              <w:ind w:left="135"/>
              <w:jc w:val="center"/>
            </w:pP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42</w:t>
            </w:r>
          </w:p>
        </w:tc>
        <w:tc>
          <w:tcPr>
            <w:tcW w:w="4623"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Жизненный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цикл</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1153"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6A1AF0">
            <w:pPr>
              <w:spacing w:after="0"/>
              <w:ind w:left="135"/>
              <w:jc w:val="center"/>
            </w:pP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43</w:t>
            </w:r>
          </w:p>
        </w:tc>
        <w:tc>
          <w:tcPr>
            <w:tcW w:w="4623"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Матричный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w:t>
            </w:r>
            <w:proofErr w:type="spellEnd"/>
            <w:r>
              <w:rPr>
                <w:rFonts w:ascii="Times New Roman" w:hAnsi="Times New Roman"/>
                <w:color w:val="000000"/>
                <w:sz w:val="24"/>
              </w:rPr>
              <w:t xml:space="preserve"> ДНК</w:t>
            </w:r>
          </w:p>
        </w:tc>
        <w:tc>
          <w:tcPr>
            <w:tcW w:w="1153"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6A1AF0">
            <w:pPr>
              <w:spacing w:after="0"/>
              <w:ind w:left="135"/>
              <w:jc w:val="center"/>
            </w:pP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lastRenderedPageBreak/>
              <w:t>44</w:t>
            </w:r>
          </w:p>
        </w:tc>
        <w:tc>
          <w:tcPr>
            <w:tcW w:w="4623"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Хромосомы. Лабораторная работа «Изучение хромосом на готовых микропрепаратах»</w:t>
            </w:r>
          </w:p>
        </w:tc>
        <w:tc>
          <w:tcPr>
            <w:tcW w:w="1153"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45</w:t>
            </w:r>
          </w:p>
        </w:tc>
        <w:tc>
          <w:tcPr>
            <w:tcW w:w="4623"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 </w:t>
            </w:r>
            <w:proofErr w:type="spellStart"/>
            <w:r>
              <w:rPr>
                <w:rFonts w:ascii="Times New Roman" w:hAnsi="Times New Roman"/>
                <w:color w:val="000000"/>
                <w:sz w:val="24"/>
              </w:rPr>
              <w:t>митоз</w:t>
            </w:r>
            <w:proofErr w:type="spellEnd"/>
          </w:p>
        </w:tc>
        <w:tc>
          <w:tcPr>
            <w:tcW w:w="1153"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6A1AF0">
            <w:pPr>
              <w:spacing w:after="0"/>
              <w:ind w:left="135"/>
              <w:jc w:val="center"/>
            </w:pP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46</w:t>
            </w:r>
          </w:p>
        </w:tc>
        <w:tc>
          <w:tcPr>
            <w:tcW w:w="4623"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Типы клеток. Кариокинез и цитокинез. Регуляция жизненного цикла клеток. Лабораторная работа «Наблюдение митоза в клетках кончика корешка лука (на готовых микропрепаратах)»</w:t>
            </w:r>
          </w:p>
        </w:tc>
        <w:tc>
          <w:tcPr>
            <w:tcW w:w="1153"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47</w:t>
            </w:r>
          </w:p>
        </w:tc>
        <w:tc>
          <w:tcPr>
            <w:tcW w:w="4623"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Обобщение и систематизация знаний по темам "Наследственная информация и реализация ее в клетке", "Жизненный цикл клетки" / Контрольная работа по теме "Реакции матричного синтеза"</w:t>
            </w:r>
          </w:p>
        </w:tc>
        <w:tc>
          <w:tcPr>
            <w:tcW w:w="1153"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6A1AF0">
            <w:pPr>
              <w:spacing w:after="0"/>
              <w:ind w:left="135"/>
              <w:jc w:val="center"/>
            </w:pP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48</w:t>
            </w:r>
          </w:p>
        </w:tc>
        <w:tc>
          <w:tcPr>
            <w:tcW w:w="4623"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целое</w:t>
            </w:r>
            <w:proofErr w:type="spellEnd"/>
          </w:p>
        </w:tc>
        <w:tc>
          <w:tcPr>
            <w:tcW w:w="1153"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6A1AF0">
            <w:pPr>
              <w:spacing w:after="0"/>
              <w:ind w:left="135"/>
              <w:jc w:val="center"/>
            </w:pP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49</w:t>
            </w:r>
          </w:p>
        </w:tc>
        <w:tc>
          <w:tcPr>
            <w:tcW w:w="4623"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Ткани растений. Лабораторная работа «Изучение тканей растений»</w:t>
            </w:r>
          </w:p>
        </w:tc>
        <w:tc>
          <w:tcPr>
            <w:tcW w:w="1153"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50</w:t>
            </w:r>
          </w:p>
        </w:tc>
        <w:tc>
          <w:tcPr>
            <w:tcW w:w="4623"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Ткани животных и человека. Лабораторная работа «Изучение тканей животных»</w:t>
            </w:r>
          </w:p>
        </w:tc>
        <w:tc>
          <w:tcPr>
            <w:tcW w:w="1153"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51</w:t>
            </w:r>
          </w:p>
        </w:tc>
        <w:tc>
          <w:tcPr>
            <w:tcW w:w="4623"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Органы. Системы органов. Лабораторная работа «Изучение органов цветкового растения»</w:t>
            </w:r>
          </w:p>
        </w:tc>
        <w:tc>
          <w:tcPr>
            <w:tcW w:w="1153"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6A1AF0" w:rsidTr="003D33F8">
        <w:trPr>
          <w:trHeight w:val="144"/>
          <w:tblCellSpacing w:w="20" w:type="nil"/>
        </w:trPr>
        <w:tc>
          <w:tcPr>
            <w:tcW w:w="945" w:type="dxa"/>
            <w:tcMar>
              <w:top w:w="50" w:type="dxa"/>
              <w:left w:w="100" w:type="dxa"/>
            </w:tcMar>
            <w:vAlign w:val="center"/>
          </w:tcPr>
          <w:p w:rsidR="006A1AF0" w:rsidRDefault="00FB3772">
            <w:pPr>
              <w:spacing w:after="0"/>
            </w:pPr>
            <w:r>
              <w:rPr>
                <w:rFonts w:ascii="Times New Roman" w:hAnsi="Times New Roman"/>
                <w:color w:val="000000"/>
                <w:sz w:val="24"/>
              </w:rPr>
              <w:t>52</w:t>
            </w:r>
          </w:p>
        </w:tc>
        <w:tc>
          <w:tcPr>
            <w:tcW w:w="4623" w:type="dxa"/>
            <w:tcMar>
              <w:top w:w="50" w:type="dxa"/>
              <w:left w:w="100" w:type="dxa"/>
            </w:tcMar>
            <w:vAlign w:val="center"/>
          </w:tcPr>
          <w:p w:rsidR="00866D6D" w:rsidRDefault="00FB3772">
            <w:pPr>
              <w:spacing w:after="0"/>
              <w:ind w:left="135"/>
              <w:rPr>
                <w:rFonts w:ascii="Times New Roman" w:hAnsi="Times New Roman"/>
                <w:color w:val="000000"/>
                <w:sz w:val="24"/>
                <w:lang w:val="ru-RU"/>
              </w:rPr>
            </w:pPr>
            <w:r w:rsidRPr="00866D6D">
              <w:rPr>
                <w:rFonts w:ascii="Times New Roman" w:hAnsi="Times New Roman"/>
                <w:color w:val="000000"/>
                <w:sz w:val="24"/>
                <w:lang w:val="ru-RU"/>
              </w:rPr>
              <w:t>Опора тела организмов</w:t>
            </w:r>
            <w:r w:rsidR="00866D6D" w:rsidRPr="00866D6D">
              <w:rPr>
                <w:rFonts w:ascii="Times New Roman" w:hAnsi="Times New Roman"/>
                <w:color w:val="000000"/>
                <w:sz w:val="24"/>
                <w:lang w:val="ru-RU"/>
              </w:rPr>
              <w:t xml:space="preserve"> </w:t>
            </w:r>
          </w:p>
          <w:p w:rsidR="006A1AF0" w:rsidRPr="00866D6D" w:rsidRDefault="00866D6D">
            <w:pPr>
              <w:spacing w:after="0"/>
              <w:ind w:left="135"/>
              <w:rPr>
                <w:lang w:val="ru-RU"/>
              </w:rPr>
            </w:pPr>
            <w:r w:rsidRPr="00866D6D">
              <w:rPr>
                <w:rFonts w:ascii="Times New Roman" w:hAnsi="Times New Roman"/>
                <w:color w:val="000000"/>
                <w:sz w:val="24"/>
                <w:lang w:val="ru-RU"/>
              </w:rPr>
              <w:t>Движение организмов</w:t>
            </w:r>
          </w:p>
        </w:tc>
        <w:tc>
          <w:tcPr>
            <w:tcW w:w="1153" w:type="dxa"/>
            <w:tcMar>
              <w:top w:w="50" w:type="dxa"/>
              <w:left w:w="100" w:type="dxa"/>
            </w:tcMar>
            <w:vAlign w:val="center"/>
          </w:tcPr>
          <w:p w:rsidR="006A1AF0" w:rsidRDefault="00FB3772">
            <w:pPr>
              <w:spacing w:after="0"/>
              <w:ind w:left="135"/>
              <w:jc w:val="center"/>
            </w:pPr>
            <w:r w:rsidRPr="00866D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A1AF0" w:rsidRDefault="006A1AF0">
            <w:pPr>
              <w:spacing w:after="0"/>
              <w:ind w:left="135"/>
              <w:jc w:val="center"/>
            </w:pPr>
          </w:p>
        </w:tc>
        <w:tc>
          <w:tcPr>
            <w:tcW w:w="1910" w:type="dxa"/>
            <w:tcMar>
              <w:top w:w="50" w:type="dxa"/>
              <w:left w:w="100" w:type="dxa"/>
            </w:tcMar>
            <w:vAlign w:val="center"/>
          </w:tcPr>
          <w:p w:rsidR="006A1AF0" w:rsidRDefault="006A1AF0">
            <w:pPr>
              <w:spacing w:after="0"/>
              <w:ind w:left="135"/>
              <w:jc w:val="center"/>
            </w:pPr>
          </w:p>
        </w:tc>
        <w:tc>
          <w:tcPr>
            <w:tcW w:w="1347" w:type="dxa"/>
            <w:tcMar>
              <w:top w:w="50" w:type="dxa"/>
              <w:left w:w="100" w:type="dxa"/>
            </w:tcMar>
            <w:vAlign w:val="center"/>
          </w:tcPr>
          <w:p w:rsidR="006A1AF0" w:rsidRPr="00A85CC2" w:rsidRDefault="006A1AF0">
            <w:pPr>
              <w:spacing w:after="0"/>
              <w:ind w:left="135"/>
              <w:rPr>
                <w:lang w:val="ru-RU"/>
              </w:rPr>
            </w:pPr>
          </w:p>
        </w:tc>
        <w:tc>
          <w:tcPr>
            <w:tcW w:w="2221" w:type="dxa"/>
            <w:tcMar>
              <w:top w:w="50" w:type="dxa"/>
              <w:left w:w="100" w:type="dxa"/>
            </w:tcMar>
            <w:vAlign w:val="center"/>
          </w:tcPr>
          <w:p w:rsidR="006A1AF0" w:rsidRDefault="006A1AF0">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53</w:t>
            </w:r>
          </w:p>
        </w:tc>
        <w:tc>
          <w:tcPr>
            <w:tcW w:w="4623" w:type="dxa"/>
            <w:tcMar>
              <w:top w:w="50" w:type="dxa"/>
              <w:left w:w="100" w:type="dxa"/>
            </w:tcMar>
            <w:vAlign w:val="center"/>
          </w:tcPr>
          <w:p w:rsidR="003D33F8" w:rsidRDefault="003D33F8" w:rsidP="003D33F8">
            <w:pPr>
              <w:spacing w:after="0"/>
              <w:ind w:left="135"/>
            </w:pPr>
            <w:proofErr w:type="spellStart"/>
            <w:r>
              <w:rPr>
                <w:rFonts w:ascii="Times New Roman" w:hAnsi="Times New Roman"/>
                <w:color w:val="000000"/>
                <w:sz w:val="24"/>
              </w:rPr>
              <w:t>Питание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1153" w:type="dxa"/>
            <w:tcMar>
              <w:top w:w="50" w:type="dxa"/>
              <w:left w:w="100" w:type="dxa"/>
            </w:tcMar>
            <w:vAlign w:val="center"/>
          </w:tcPr>
          <w:p w:rsidR="003D33F8" w:rsidRDefault="003D33F8" w:rsidP="003D33F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54</w:t>
            </w:r>
          </w:p>
        </w:tc>
        <w:tc>
          <w:tcPr>
            <w:tcW w:w="4623" w:type="dxa"/>
            <w:tcMar>
              <w:top w:w="50" w:type="dxa"/>
              <w:left w:w="100" w:type="dxa"/>
            </w:tcMar>
            <w:vAlign w:val="center"/>
          </w:tcPr>
          <w:p w:rsidR="003D33F8" w:rsidRPr="00FB3772" w:rsidRDefault="003D33F8" w:rsidP="003D33F8">
            <w:pPr>
              <w:spacing w:after="0"/>
              <w:ind w:left="135"/>
              <w:rPr>
                <w:lang w:val="ru-RU"/>
              </w:rPr>
            </w:pPr>
            <w:r w:rsidRPr="00FB3772">
              <w:rPr>
                <w:rFonts w:ascii="Times New Roman" w:hAnsi="Times New Roman"/>
                <w:color w:val="000000"/>
                <w:sz w:val="24"/>
                <w:lang w:val="ru-RU"/>
              </w:rPr>
              <w:t>Питание позвоночных животных. Пищеварительная система человека</w:t>
            </w:r>
          </w:p>
        </w:tc>
        <w:tc>
          <w:tcPr>
            <w:tcW w:w="1153" w:type="dxa"/>
            <w:tcMar>
              <w:top w:w="50" w:type="dxa"/>
              <w:left w:w="100" w:type="dxa"/>
            </w:tcMar>
            <w:vAlign w:val="center"/>
          </w:tcPr>
          <w:p w:rsidR="003D33F8" w:rsidRDefault="003D33F8" w:rsidP="003D33F8">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lastRenderedPageBreak/>
              <w:t>55</w:t>
            </w:r>
          </w:p>
        </w:tc>
        <w:tc>
          <w:tcPr>
            <w:tcW w:w="4623" w:type="dxa"/>
            <w:tcMar>
              <w:top w:w="50" w:type="dxa"/>
              <w:left w:w="100" w:type="dxa"/>
            </w:tcMar>
            <w:vAlign w:val="center"/>
          </w:tcPr>
          <w:p w:rsidR="003D33F8" w:rsidRDefault="003D33F8" w:rsidP="003D33F8">
            <w:pPr>
              <w:spacing w:after="0"/>
              <w:ind w:left="135"/>
              <w:rPr>
                <w:rFonts w:ascii="Times New Roman" w:hAnsi="Times New Roman"/>
                <w:color w:val="000000"/>
                <w:sz w:val="24"/>
                <w:lang w:val="ru-RU"/>
              </w:rPr>
            </w:pPr>
            <w:r w:rsidRPr="00866D6D">
              <w:rPr>
                <w:rFonts w:ascii="Times New Roman" w:hAnsi="Times New Roman"/>
                <w:color w:val="000000"/>
                <w:sz w:val="24"/>
                <w:lang w:val="ru-RU"/>
              </w:rPr>
              <w:t>Дыхание организмов</w:t>
            </w:r>
            <w:r>
              <w:rPr>
                <w:rFonts w:ascii="Times New Roman" w:hAnsi="Times New Roman"/>
                <w:color w:val="000000"/>
                <w:sz w:val="24"/>
                <w:lang w:val="ru-RU"/>
              </w:rPr>
              <w:t>.</w:t>
            </w:r>
          </w:p>
          <w:p w:rsidR="003D33F8" w:rsidRPr="00866D6D" w:rsidRDefault="003D33F8" w:rsidP="003D33F8">
            <w:pPr>
              <w:spacing w:after="0"/>
              <w:ind w:left="135"/>
              <w:rPr>
                <w:lang w:val="ru-RU"/>
              </w:rPr>
            </w:pPr>
            <w:r w:rsidRPr="00FB3772">
              <w:rPr>
                <w:rFonts w:ascii="Times New Roman" w:hAnsi="Times New Roman"/>
                <w:color w:val="000000"/>
                <w:sz w:val="24"/>
                <w:lang w:val="ru-RU"/>
              </w:rPr>
              <w:t>Дыхание позвоночных животных и человека</w:t>
            </w:r>
          </w:p>
        </w:tc>
        <w:tc>
          <w:tcPr>
            <w:tcW w:w="1153" w:type="dxa"/>
            <w:tcMar>
              <w:top w:w="50" w:type="dxa"/>
              <w:left w:w="100" w:type="dxa"/>
            </w:tcMar>
            <w:vAlign w:val="center"/>
          </w:tcPr>
          <w:p w:rsidR="003D33F8" w:rsidRDefault="003D33F8" w:rsidP="003D33F8">
            <w:pPr>
              <w:spacing w:after="0"/>
              <w:ind w:left="135"/>
              <w:jc w:val="center"/>
            </w:pPr>
            <w:r w:rsidRPr="00866D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56</w:t>
            </w:r>
          </w:p>
        </w:tc>
        <w:tc>
          <w:tcPr>
            <w:tcW w:w="4623" w:type="dxa"/>
            <w:tcMar>
              <w:top w:w="50" w:type="dxa"/>
              <w:left w:w="100" w:type="dxa"/>
            </w:tcMar>
            <w:vAlign w:val="center"/>
          </w:tcPr>
          <w:p w:rsidR="003D33F8" w:rsidRPr="00FB3772" w:rsidRDefault="003D33F8" w:rsidP="003D33F8">
            <w:pPr>
              <w:spacing w:after="0"/>
              <w:ind w:left="135"/>
              <w:rPr>
                <w:lang w:val="ru-RU"/>
              </w:rPr>
            </w:pPr>
          </w:p>
        </w:tc>
        <w:tc>
          <w:tcPr>
            <w:tcW w:w="1153" w:type="dxa"/>
            <w:tcMar>
              <w:top w:w="50" w:type="dxa"/>
              <w:left w:w="100" w:type="dxa"/>
            </w:tcMar>
            <w:vAlign w:val="center"/>
          </w:tcPr>
          <w:p w:rsidR="003D33F8" w:rsidRDefault="003D33F8" w:rsidP="003D33F8">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57</w:t>
            </w:r>
          </w:p>
        </w:tc>
        <w:tc>
          <w:tcPr>
            <w:tcW w:w="4623" w:type="dxa"/>
            <w:tcMar>
              <w:top w:w="50" w:type="dxa"/>
              <w:left w:w="100" w:type="dxa"/>
            </w:tcMar>
            <w:vAlign w:val="center"/>
          </w:tcPr>
          <w:p w:rsidR="003D33F8" w:rsidRDefault="003D33F8" w:rsidP="003D33F8">
            <w:pPr>
              <w:spacing w:after="0"/>
              <w:ind w:left="135"/>
            </w:pPr>
            <w:proofErr w:type="spellStart"/>
            <w:r>
              <w:rPr>
                <w:rFonts w:ascii="Times New Roman" w:hAnsi="Times New Roman"/>
                <w:color w:val="000000"/>
                <w:sz w:val="24"/>
              </w:rPr>
              <w:t>Транспорт</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у </w:t>
            </w:r>
            <w:proofErr w:type="spellStart"/>
            <w:r>
              <w:rPr>
                <w:rFonts w:ascii="Times New Roman" w:hAnsi="Times New Roman"/>
                <w:color w:val="000000"/>
                <w:sz w:val="24"/>
              </w:rPr>
              <w:t>организмов</w:t>
            </w:r>
            <w:proofErr w:type="spellEnd"/>
          </w:p>
        </w:tc>
        <w:tc>
          <w:tcPr>
            <w:tcW w:w="1153" w:type="dxa"/>
            <w:tcMar>
              <w:top w:w="50" w:type="dxa"/>
              <w:left w:w="100" w:type="dxa"/>
            </w:tcMar>
            <w:vAlign w:val="center"/>
          </w:tcPr>
          <w:p w:rsidR="003D33F8" w:rsidRDefault="003D33F8" w:rsidP="003D33F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58</w:t>
            </w:r>
          </w:p>
        </w:tc>
        <w:tc>
          <w:tcPr>
            <w:tcW w:w="4623" w:type="dxa"/>
            <w:tcMar>
              <w:top w:w="50" w:type="dxa"/>
              <w:left w:w="100" w:type="dxa"/>
            </w:tcMar>
            <w:vAlign w:val="center"/>
          </w:tcPr>
          <w:p w:rsidR="003D33F8" w:rsidRPr="00FB3772" w:rsidRDefault="003D33F8" w:rsidP="003D33F8">
            <w:pPr>
              <w:spacing w:after="0"/>
              <w:ind w:left="135"/>
              <w:rPr>
                <w:lang w:val="ru-RU"/>
              </w:rPr>
            </w:pPr>
            <w:r w:rsidRPr="00FB3772">
              <w:rPr>
                <w:rFonts w:ascii="Times New Roman" w:hAnsi="Times New Roman"/>
                <w:color w:val="000000"/>
                <w:sz w:val="24"/>
                <w:lang w:val="ru-RU"/>
              </w:rPr>
              <w:t>Кровеносная система позвоночных животных и человека</w:t>
            </w:r>
          </w:p>
        </w:tc>
        <w:tc>
          <w:tcPr>
            <w:tcW w:w="1153" w:type="dxa"/>
            <w:tcMar>
              <w:top w:w="50" w:type="dxa"/>
              <w:left w:w="100" w:type="dxa"/>
            </w:tcMar>
            <w:vAlign w:val="center"/>
          </w:tcPr>
          <w:p w:rsidR="003D33F8" w:rsidRDefault="003D33F8" w:rsidP="003D33F8">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59</w:t>
            </w:r>
          </w:p>
        </w:tc>
        <w:tc>
          <w:tcPr>
            <w:tcW w:w="4623" w:type="dxa"/>
            <w:tcMar>
              <w:top w:w="50" w:type="dxa"/>
              <w:left w:w="100" w:type="dxa"/>
            </w:tcMar>
            <w:vAlign w:val="center"/>
          </w:tcPr>
          <w:p w:rsidR="003D33F8" w:rsidRDefault="003D33F8" w:rsidP="003D33F8">
            <w:pPr>
              <w:spacing w:after="0"/>
              <w:ind w:left="135"/>
            </w:pPr>
            <w:proofErr w:type="spellStart"/>
            <w:r>
              <w:rPr>
                <w:rFonts w:ascii="Times New Roman" w:hAnsi="Times New Roman"/>
                <w:color w:val="000000"/>
                <w:sz w:val="24"/>
              </w:rPr>
              <w:t>Выделение</w:t>
            </w:r>
            <w:proofErr w:type="spellEnd"/>
            <w:r>
              <w:rPr>
                <w:rFonts w:ascii="Times New Roman" w:hAnsi="Times New Roman"/>
                <w:color w:val="000000"/>
                <w:sz w:val="24"/>
              </w:rPr>
              <w:t xml:space="preserve"> у </w:t>
            </w:r>
            <w:proofErr w:type="spellStart"/>
            <w:r>
              <w:rPr>
                <w:rFonts w:ascii="Times New Roman" w:hAnsi="Times New Roman"/>
                <w:color w:val="000000"/>
                <w:sz w:val="24"/>
              </w:rPr>
              <w:t>организмов</w:t>
            </w:r>
            <w:proofErr w:type="spellEnd"/>
          </w:p>
        </w:tc>
        <w:tc>
          <w:tcPr>
            <w:tcW w:w="1153" w:type="dxa"/>
            <w:tcMar>
              <w:top w:w="50" w:type="dxa"/>
              <w:left w:w="100" w:type="dxa"/>
            </w:tcMar>
            <w:vAlign w:val="center"/>
          </w:tcPr>
          <w:p w:rsidR="003D33F8" w:rsidRDefault="003D33F8" w:rsidP="003D33F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60</w:t>
            </w:r>
          </w:p>
        </w:tc>
        <w:tc>
          <w:tcPr>
            <w:tcW w:w="4623" w:type="dxa"/>
            <w:tcMar>
              <w:top w:w="50" w:type="dxa"/>
              <w:left w:w="100" w:type="dxa"/>
            </w:tcMar>
            <w:vAlign w:val="center"/>
          </w:tcPr>
          <w:p w:rsidR="003D33F8" w:rsidRDefault="003D33F8" w:rsidP="003D33F8">
            <w:pPr>
              <w:spacing w:after="0"/>
              <w:ind w:left="135"/>
            </w:pPr>
            <w:proofErr w:type="spellStart"/>
            <w:r>
              <w:rPr>
                <w:rFonts w:ascii="Times New Roman" w:hAnsi="Times New Roman"/>
                <w:color w:val="000000"/>
                <w:sz w:val="24"/>
              </w:rPr>
              <w:t>Защита</w:t>
            </w:r>
            <w:proofErr w:type="spellEnd"/>
            <w:r>
              <w:rPr>
                <w:rFonts w:ascii="Times New Roman" w:hAnsi="Times New Roman"/>
                <w:color w:val="000000"/>
                <w:sz w:val="24"/>
              </w:rPr>
              <w:t xml:space="preserve"> у </w:t>
            </w:r>
            <w:proofErr w:type="spellStart"/>
            <w:r>
              <w:rPr>
                <w:rFonts w:ascii="Times New Roman" w:hAnsi="Times New Roman"/>
                <w:color w:val="000000"/>
                <w:sz w:val="24"/>
              </w:rPr>
              <w:t>организмов</w:t>
            </w:r>
            <w:proofErr w:type="spellEnd"/>
          </w:p>
        </w:tc>
        <w:tc>
          <w:tcPr>
            <w:tcW w:w="1153" w:type="dxa"/>
            <w:tcMar>
              <w:top w:w="50" w:type="dxa"/>
              <w:left w:w="100" w:type="dxa"/>
            </w:tcMar>
            <w:vAlign w:val="center"/>
          </w:tcPr>
          <w:p w:rsidR="003D33F8" w:rsidRDefault="003D33F8" w:rsidP="003D33F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61</w:t>
            </w:r>
          </w:p>
        </w:tc>
        <w:tc>
          <w:tcPr>
            <w:tcW w:w="4623" w:type="dxa"/>
            <w:tcMar>
              <w:top w:w="50" w:type="dxa"/>
              <w:left w:w="100" w:type="dxa"/>
            </w:tcMar>
            <w:vAlign w:val="center"/>
          </w:tcPr>
          <w:p w:rsidR="003D33F8" w:rsidRDefault="003D33F8" w:rsidP="003D33F8">
            <w:pPr>
              <w:spacing w:after="0"/>
              <w:ind w:left="135"/>
            </w:pPr>
            <w:proofErr w:type="spellStart"/>
            <w:r>
              <w:rPr>
                <w:rFonts w:ascii="Times New Roman" w:hAnsi="Times New Roman"/>
                <w:color w:val="000000"/>
                <w:sz w:val="24"/>
              </w:rPr>
              <w:t>Иммунная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1153" w:type="dxa"/>
            <w:tcMar>
              <w:top w:w="50" w:type="dxa"/>
              <w:left w:w="100" w:type="dxa"/>
            </w:tcMar>
            <w:vAlign w:val="center"/>
          </w:tcPr>
          <w:p w:rsidR="003D33F8" w:rsidRDefault="003D33F8" w:rsidP="003D33F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62</w:t>
            </w:r>
          </w:p>
        </w:tc>
        <w:tc>
          <w:tcPr>
            <w:tcW w:w="4623" w:type="dxa"/>
            <w:tcMar>
              <w:top w:w="50" w:type="dxa"/>
              <w:left w:w="100" w:type="dxa"/>
            </w:tcMar>
            <w:vAlign w:val="center"/>
          </w:tcPr>
          <w:p w:rsidR="003D33F8" w:rsidRPr="00FB3772" w:rsidRDefault="003D33F8" w:rsidP="003D33F8">
            <w:pPr>
              <w:spacing w:after="0"/>
              <w:ind w:left="135"/>
              <w:rPr>
                <w:lang w:val="ru-RU"/>
              </w:rPr>
            </w:pPr>
            <w:r w:rsidRPr="00FB3772">
              <w:rPr>
                <w:rFonts w:ascii="Times New Roman" w:hAnsi="Times New Roman"/>
                <w:color w:val="000000"/>
                <w:sz w:val="24"/>
                <w:lang w:val="ru-RU"/>
              </w:rPr>
              <w:t>Раздражимость и регуляция у организмов</w:t>
            </w:r>
          </w:p>
        </w:tc>
        <w:tc>
          <w:tcPr>
            <w:tcW w:w="1153" w:type="dxa"/>
            <w:tcMar>
              <w:top w:w="50" w:type="dxa"/>
              <w:left w:w="100" w:type="dxa"/>
            </w:tcMar>
            <w:vAlign w:val="center"/>
          </w:tcPr>
          <w:p w:rsidR="003D33F8" w:rsidRDefault="003D33F8" w:rsidP="003D33F8">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63</w:t>
            </w:r>
          </w:p>
        </w:tc>
        <w:tc>
          <w:tcPr>
            <w:tcW w:w="4623" w:type="dxa"/>
            <w:tcMar>
              <w:top w:w="50" w:type="dxa"/>
              <w:left w:w="100" w:type="dxa"/>
            </w:tcMar>
            <w:vAlign w:val="center"/>
          </w:tcPr>
          <w:p w:rsidR="003D33F8" w:rsidRPr="00FB3772" w:rsidRDefault="003D33F8" w:rsidP="003D33F8">
            <w:pPr>
              <w:spacing w:after="0"/>
              <w:ind w:left="135"/>
              <w:rPr>
                <w:lang w:val="ru-RU"/>
              </w:rPr>
            </w:pPr>
            <w:r w:rsidRPr="00FB3772">
              <w:rPr>
                <w:rFonts w:ascii="Times New Roman" w:hAnsi="Times New Roman"/>
                <w:color w:val="000000"/>
                <w:sz w:val="24"/>
                <w:lang w:val="ru-RU"/>
              </w:rPr>
              <w:t>Гуморальная регуляция и эндокринная система животных и человека</w:t>
            </w:r>
          </w:p>
        </w:tc>
        <w:tc>
          <w:tcPr>
            <w:tcW w:w="1153" w:type="dxa"/>
            <w:tcMar>
              <w:top w:w="50" w:type="dxa"/>
              <w:left w:w="100" w:type="dxa"/>
            </w:tcMar>
            <w:vAlign w:val="center"/>
          </w:tcPr>
          <w:p w:rsidR="003D33F8" w:rsidRDefault="003D33F8" w:rsidP="003D33F8">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64</w:t>
            </w:r>
          </w:p>
        </w:tc>
        <w:tc>
          <w:tcPr>
            <w:tcW w:w="4623" w:type="dxa"/>
            <w:tcMar>
              <w:top w:w="50" w:type="dxa"/>
              <w:left w:w="100" w:type="dxa"/>
            </w:tcMar>
            <w:vAlign w:val="center"/>
          </w:tcPr>
          <w:p w:rsidR="003D33F8" w:rsidRDefault="003D33F8" w:rsidP="003D33F8">
            <w:pPr>
              <w:spacing w:after="0"/>
              <w:ind w:left="135"/>
              <w:rPr>
                <w:rFonts w:ascii="Times New Roman" w:hAnsi="Times New Roman"/>
                <w:color w:val="000000"/>
                <w:sz w:val="24"/>
                <w:lang w:val="ru-RU"/>
              </w:rPr>
            </w:pPr>
            <w:r w:rsidRPr="00866D6D">
              <w:rPr>
                <w:rFonts w:ascii="Times New Roman" w:hAnsi="Times New Roman"/>
                <w:color w:val="000000"/>
                <w:sz w:val="24"/>
                <w:lang w:val="ru-RU"/>
              </w:rPr>
              <w:t>Формы размножения организмов</w:t>
            </w:r>
            <w:r>
              <w:rPr>
                <w:rFonts w:ascii="Times New Roman" w:hAnsi="Times New Roman"/>
                <w:color w:val="000000"/>
                <w:sz w:val="24"/>
                <w:lang w:val="ru-RU"/>
              </w:rPr>
              <w:t>.</w:t>
            </w:r>
          </w:p>
          <w:p w:rsidR="003D33F8" w:rsidRPr="00866D6D" w:rsidRDefault="003D33F8" w:rsidP="003D33F8">
            <w:pPr>
              <w:spacing w:after="0"/>
              <w:ind w:left="135"/>
              <w:rPr>
                <w:lang w:val="ru-RU"/>
              </w:rPr>
            </w:pPr>
            <w:r w:rsidRPr="00866D6D">
              <w:rPr>
                <w:rFonts w:ascii="Times New Roman" w:hAnsi="Times New Roman"/>
                <w:color w:val="000000"/>
                <w:sz w:val="24"/>
                <w:lang w:val="ru-RU"/>
              </w:rPr>
              <w:t>Половое размножение</w:t>
            </w:r>
          </w:p>
        </w:tc>
        <w:tc>
          <w:tcPr>
            <w:tcW w:w="1153" w:type="dxa"/>
            <w:tcMar>
              <w:top w:w="50" w:type="dxa"/>
              <w:left w:w="100" w:type="dxa"/>
            </w:tcMar>
            <w:vAlign w:val="center"/>
          </w:tcPr>
          <w:p w:rsidR="003D33F8" w:rsidRDefault="003D33F8" w:rsidP="003D33F8">
            <w:pPr>
              <w:spacing w:after="0"/>
              <w:ind w:left="135"/>
              <w:jc w:val="center"/>
            </w:pPr>
            <w:r w:rsidRPr="00866D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65</w:t>
            </w:r>
          </w:p>
        </w:tc>
        <w:tc>
          <w:tcPr>
            <w:tcW w:w="4623" w:type="dxa"/>
            <w:tcMar>
              <w:top w:w="50" w:type="dxa"/>
              <w:left w:w="100" w:type="dxa"/>
            </w:tcMar>
            <w:vAlign w:val="center"/>
          </w:tcPr>
          <w:p w:rsidR="003D33F8" w:rsidRDefault="003D33F8" w:rsidP="003D33F8">
            <w:pPr>
              <w:spacing w:after="0"/>
              <w:ind w:left="135"/>
            </w:pPr>
            <w:proofErr w:type="spellStart"/>
            <w:r>
              <w:rPr>
                <w:rFonts w:ascii="Times New Roman" w:hAnsi="Times New Roman"/>
                <w:color w:val="000000"/>
                <w:sz w:val="24"/>
              </w:rPr>
              <w:t>Мейоз</w:t>
            </w:r>
            <w:proofErr w:type="spellEnd"/>
          </w:p>
        </w:tc>
        <w:tc>
          <w:tcPr>
            <w:tcW w:w="1153" w:type="dxa"/>
            <w:tcMar>
              <w:top w:w="50" w:type="dxa"/>
              <w:left w:w="100" w:type="dxa"/>
            </w:tcMar>
            <w:vAlign w:val="center"/>
          </w:tcPr>
          <w:p w:rsidR="003D33F8" w:rsidRDefault="003D33F8" w:rsidP="003D33F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66</w:t>
            </w:r>
          </w:p>
        </w:tc>
        <w:tc>
          <w:tcPr>
            <w:tcW w:w="4623" w:type="dxa"/>
            <w:tcMar>
              <w:top w:w="50" w:type="dxa"/>
              <w:left w:w="100" w:type="dxa"/>
            </w:tcMar>
            <w:vAlign w:val="center"/>
          </w:tcPr>
          <w:p w:rsidR="003D33F8" w:rsidRPr="00FB3772" w:rsidRDefault="003D33F8" w:rsidP="003D33F8">
            <w:pPr>
              <w:spacing w:after="0"/>
              <w:ind w:left="135"/>
              <w:rPr>
                <w:lang w:val="ru-RU"/>
              </w:rPr>
            </w:pPr>
            <w:r w:rsidRPr="00FB3772">
              <w:rPr>
                <w:rFonts w:ascii="Times New Roman" w:hAnsi="Times New Roman"/>
                <w:color w:val="000000"/>
                <w:sz w:val="24"/>
                <w:lang w:val="ru-RU"/>
              </w:rPr>
              <w:t>Гаметогенез. Образование и развитие половых клеток. Лабораторная работа «Изучение строения половых клеток на готовых микропрепаратах»</w:t>
            </w:r>
          </w:p>
        </w:tc>
        <w:tc>
          <w:tcPr>
            <w:tcW w:w="1153" w:type="dxa"/>
            <w:tcMar>
              <w:top w:w="50" w:type="dxa"/>
              <w:left w:w="100" w:type="dxa"/>
            </w:tcMar>
            <w:vAlign w:val="center"/>
          </w:tcPr>
          <w:p w:rsidR="003D33F8" w:rsidRDefault="003D33F8" w:rsidP="003D33F8">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67</w:t>
            </w:r>
          </w:p>
        </w:tc>
        <w:tc>
          <w:tcPr>
            <w:tcW w:w="4623" w:type="dxa"/>
            <w:tcMar>
              <w:top w:w="50" w:type="dxa"/>
              <w:left w:w="100" w:type="dxa"/>
            </w:tcMar>
            <w:vAlign w:val="center"/>
          </w:tcPr>
          <w:p w:rsidR="003D33F8" w:rsidRDefault="003D33F8" w:rsidP="003D33F8">
            <w:pPr>
              <w:spacing w:after="0"/>
              <w:ind w:left="135"/>
            </w:pPr>
            <w:proofErr w:type="spellStart"/>
            <w:r>
              <w:rPr>
                <w:rFonts w:ascii="Times New Roman" w:hAnsi="Times New Roman"/>
                <w:color w:val="000000"/>
                <w:sz w:val="24"/>
              </w:rPr>
              <w:t>Индивидуальное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 </w:t>
            </w:r>
            <w:proofErr w:type="spellStart"/>
            <w:r>
              <w:rPr>
                <w:rFonts w:ascii="Times New Roman" w:hAnsi="Times New Roman"/>
                <w:color w:val="000000"/>
                <w:sz w:val="24"/>
              </w:rPr>
              <w:t>онтогенез</w:t>
            </w:r>
            <w:proofErr w:type="spellEnd"/>
          </w:p>
        </w:tc>
        <w:tc>
          <w:tcPr>
            <w:tcW w:w="1153" w:type="dxa"/>
            <w:tcMar>
              <w:top w:w="50" w:type="dxa"/>
              <w:left w:w="100" w:type="dxa"/>
            </w:tcMar>
            <w:vAlign w:val="center"/>
          </w:tcPr>
          <w:p w:rsidR="003D33F8" w:rsidRDefault="003D33F8" w:rsidP="003D33F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68</w:t>
            </w:r>
          </w:p>
        </w:tc>
        <w:tc>
          <w:tcPr>
            <w:tcW w:w="4623" w:type="dxa"/>
            <w:tcMar>
              <w:top w:w="50" w:type="dxa"/>
              <w:left w:w="100" w:type="dxa"/>
            </w:tcMar>
            <w:vAlign w:val="center"/>
          </w:tcPr>
          <w:p w:rsidR="003D33F8" w:rsidRPr="00FB3772" w:rsidRDefault="003D33F8" w:rsidP="003D33F8">
            <w:pPr>
              <w:spacing w:after="0"/>
              <w:ind w:left="135"/>
              <w:rPr>
                <w:lang w:val="ru-RU"/>
              </w:rPr>
            </w:pPr>
            <w:r w:rsidRPr="00FB3772">
              <w:rPr>
                <w:rFonts w:ascii="Times New Roman" w:hAnsi="Times New Roman"/>
                <w:color w:val="000000"/>
                <w:sz w:val="24"/>
                <w:lang w:val="ru-RU"/>
              </w:rPr>
              <w:t>Закладка органов и тканей из зародышевых листков</w:t>
            </w:r>
          </w:p>
        </w:tc>
        <w:tc>
          <w:tcPr>
            <w:tcW w:w="1153" w:type="dxa"/>
            <w:tcMar>
              <w:top w:w="50" w:type="dxa"/>
              <w:left w:w="100" w:type="dxa"/>
            </w:tcMar>
            <w:vAlign w:val="center"/>
          </w:tcPr>
          <w:p w:rsidR="003D33F8" w:rsidRDefault="003D33F8" w:rsidP="003D33F8">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69</w:t>
            </w:r>
          </w:p>
        </w:tc>
        <w:tc>
          <w:tcPr>
            <w:tcW w:w="4623" w:type="dxa"/>
            <w:tcMar>
              <w:top w:w="50" w:type="dxa"/>
              <w:left w:w="100" w:type="dxa"/>
            </w:tcMar>
            <w:vAlign w:val="center"/>
          </w:tcPr>
          <w:p w:rsidR="003D33F8" w:rsidRPr="00FB3772" w:rsidRDefault="003D33F8" w:rsidP="003D33F8">
            <w:pPr>
              <w:spacing w:after="0"/>
              <w:ind w:left="135"/>
              <w:rPr>
                <w:lang w:val="ru-RU"/>
              </w:rPr>
            </w:pPr>
            <w:r w:rsidRPr="00FB3772">
              <w:rPr>
                <w:rFonts w:ascii="Times New Roman" w:hAnsi="Times New Roman"/>
                <w:color w:val="000000"/>
                <w:sz w:val="24"/>
                <w:lang w:val="ru-RU"/>
              </w:rPr>
              <w:t xml:space="preserve">Рост и развитие животных. Лабораторная работа «Выявление </w:t>
            </w:r>
            <w:r w:rsidRPr="00FB3772">
              <w:rPr>
                <w:rFonts w:ascii="Times New Roman" w:hAnsi="Times New Roman"/>
                <w:color w:val="000000"/>
                <w:sz w:val="24"/>
                <w:lang w:val="ru-RU"/>
              </w:rPr>
              <w:lastRenderedPageBreak/>
              <w:t>признаков сходства зародышей позвоночных животных»</w:t>
            </w:r>
          </w:p>
        </w:tc>
        <w:tc>
          <w:tcPr>
            <w:tcW w:w="1153" w:type="dxa"/>
            <w:tcMar>
              <w:top w:w="50" w:type="dxa"/>
              <w:left w:w="100" w:type="dxa"/>
            </w:tcMar>
            <w:vAlign w:val="center"/>
          </w:tcPr>
          <w:p w:rsidR="003D33F8" w:rsidRDefault="003D33F8" w:rsidP="003D33F8">
            <w:pPr>
              <w:spacing w:after="0"/>
              <w:ind w:left="135"/>
              <w:jc w:val="center"/>
            </w:pPr>
            <w:r w:rsidRPr="00FB377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70</w:t>
            </w:r>
          </w:p>
        </w:tc>
        <w:tc>
          <w:tcPr>
            <w:tcW w:w="4623" w:type="dxa"/>
            <w:tcMar>
              <w:top w:w="50" w:type="dxa"/>
              <w:left w:w="100" w:type="dxa"/>
            </w:tcMar>
            <w:vAlign w:val="center"/>
          </w:tcPr>
          <w:p w:rsidR="003D33F8" w:rsidRPr="00FB3772" w:rsidRDefault="003D33F8" w:rsidP="003D33F8">
            <w:pPr>
              <w:spacing w:after="0"/>
              <w:ind w:left="135"/>
              <w:rPr>
                <w:lang w:val="ru-RU"/>
              </w:rPr>
            </w:pPr>
            <w:r w:rsidRPr="00FB3772">
              <w:rPr>
                <w:rFonts w:ascii="Times New Roman" w:hAnsi="Times New Roman"/>
                <w:color w:val="000000"/>
                <w:sz w:val="24"/>
                <w:lang w:val="ru-RU"/>
              </w:rPr>
              <w:t>Размножение и развитие растений. Лабораторная работа «Строение органов размножения высших растений»</w:t>
            </w:r>
          </w:p>
        </w:tc>
        <w:tc>
          <w:tcPr>
            <w:tcW w:w="1153" w:type="dxa"/>
            <w:tcMar>
              <w:top w:w="50" w:type="dxa"/>
              <w:left w:w="100" w:type="dxa"/>
            </w:tcMar>
            <w:vAlign w:val="center"/>
          </w:tcPr>
          <w:p w:rsidR="003D33F8" w:rsidRDefault="003D33F8" w:rsidP="003D33F8">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71</w:t>
            </w:r>
          </w:p>
        </w:tc>
        <w:tc>
          <w:tcPr>
            <w:tcW w:w="4623" w:type="dxa"/>
            <w:tcMar>
              <w:top w:w="50" w:type="dxa"/>
              <w:left w:w="100" w:type="dxa"/>
            </w:tcMar>
            <w:vAlign w:val="center"/>
          </w:tcPr>
          <w:p w:rsidR="003D33F8" w:rsidRPr="00FB3772" w:rsidRDefault="003D33F8" w:rsidP="003D33F8">
            <w:pPr>
              <w:spacing w:after="0"/>
              <w:ind w:left="135"/>
              <w:rPr>
                <w:lang w:val="ru-RU"/>
              </w:rPr>
            </w:pPr>
            <w:r w:rsidRPr="00FB3772">
              <w:rPr>
                <w:rFonts w:ascii="Times New Roman" w:hAnsi="Times New Roman"/>
                <w:color w:val="000000"/>
                <w:sz w:val="24"/>
                <w:lang w:val="ru-RU"/>
              </w:rPr>
              <w:t xml:space="preserve">Обобщение и систематизация знаний по теме "Строение и функции организмов" / Контрольная работа по теме "Строение и функции </w:t>
            </w:r>
            <w:proofErr w:type="spellStart"/>
            <w:r w:rsidRPr="00FB3772">
              <w:rPr>
                <w:rFonts w:ascii="Times New Roman" w:hAnsi="Times New Roman"/>
                <w:color w:val="000000"/>
                <w:sz w:val="24"/>
                <w:lang w:val="ru-RU"/>
              </w:rPr>
              <w:t>оранизмов</w:t>
            </w:r>
            <w:proofErr w:type="spellEnd"/>
            <w:r w:rsidRPr="00FB3772">
              <w:rPr>
                <w:rFonts w:ascii="Times New Roman" w:hAnsi="Times New Roman"/>
                <w:color w:val="000000"/>
                <w:sz w:val="24"/>
                <w:lang w:val="ru-RU"/>
              </w:rPr>
              <w:t>"</w:t>
            </w:r>
          </w:p>
        </w:tc>
        <w:tc>
          <w:tcPr>
            <w:tcW w:w="1153" w:type="dxa"/>
            <w:tcMar>
              <w:top w:w="50" w:type="dxa"/>
              <w:left w:w="100" w:type="dxa"/>
            </w:tcMar>
            <w:vAlign w:val="center"/>
          </w:tcPr>
          <w:p w:rsidR="003D33F8" w:rsidRDefault="003D33F8" w:rsidP="003D33F8">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72</w:t>
            </w:r>
          </w:p>
        </w:tc>
        <w:tc>
          <w:tcPr>
            <w:tcW w:w="4623" w:type="dxa"/>
            <w:tcMar>
              <w:top w:w="50" w:type="dxa"/>
              <w:left w:w="100" w:type="dxa"/>
            </w:tcMar>
            <w:vAlign w:val="center"/>
          </w:tcPr>
          <w:p w:rsidR="003D33F8" w:rsidRDefault="003D33F8" w:rsidP="003D33F8">
            <w:pPr>
              <w:spacing w:after="0"/>
              <w:ind w:left="135"/>
            </w:pPr>
            <w:r w:rsidRPr="00FB3772">
              <w:rPr>
                <w:rFonts w:ascii="Times New Roman" w:hAnsi="Times New Roman"/>
                <w:color w:val="000000"/>
                <w:sz w:val="24"/>
                <w:lang w:val="ru-RU"/>
              </w:rPr>
              <w:t xml:space="preserve">История становления и развития генетики как науки. Основные понятия и символы генетики. </w:t>
            </w:r>
            <w:proofErr w:type="spellStart"/>
            <w:r>
              <w:rPr>
                <w:rFonts w:ascii="Times New Roman" w:hAnsi="Times New Roman"/>
                <w:color w:val="000000"/>
                <w:sz w:val="24"/>
              </w:rPr>
              <w:t>Лабораторная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Дрозофила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w:t>
            </w:r>
            <w:proofErr w:type="spellEnd"/>
            <w:r>
              <w:rPr>
                <w:rFonts w:ascii="Times New Roman" w:hAnsi="Times New Roman"/>
                <w:color w:val="000000"/>
                <w:sz w:val="24"/>
              </w:rPr>
              <w:t xml:space="preserve"> </w:t>
            </w:r>
            <w:proofErr w:type="spellStart"/>
            <w:r>
              <w:rPr>
                <w:rFonts w:ascii="Times New Roman" w:hAnsi="Times New Roman"/>
                <w:color w:val="000000"/>
                <w:sz w:val="24"/>
              </w:rPr>
              <w:t>генетических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исследований</w:t>
            </w:r>
            <w:proofErr w:type="spellEnd"/>
            <w:r>
              <w:rPr>
                <w:rFonts w:ascii="Times New Roman" w:hAnsi="Times New Roman"/>
                <w:color w:val="000000"/>
                <w:sz w:val="24"/>
              </w:rPr>
              <w:t>»</w:t>
            </w:r>
          </w:p>
        </w:tc>
        <w:tc>
          <w:tcPr>
            <w:tcW w:w="1153" w:type="dxa"/>
            <w:tcMar>
              <w:top w:w="50" w:type="dxa"/>
              <w:left w:w="100" w:type="dxa"/>
            </w:tcMar>
            <w:vAlign w:val="center"/>
          </w:tcPr>
          <w:p w:rsidR="003D33F8" w:rsidRDefault="003D33F8" w:rsidP="003D33F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73</w:t>
            </w:r>
          </w:p>
        </w:tc>
        <w:tc>
          <w:tcPr>
            <w:tcW w:w="4623" w:type="dxa"/>
            <w:tcMar>
              <w:top w:w="50" w:type="dxa"/>
              <w:left w:w="100" w:type="dxa"/>
            </w:tcMar>
            <w:vAlign w:val="center"/>
          </w:tcPr>
          <w:p w:rsidR="003D33F8" w:rsidRDefault="003D33F8" w:rsidP="003D33F8">
            <w:pPr>
              <w:spacing w:after="0"/>
              <w:ind w:left="135"/>
            </w:pPr>
            <w:r w:rsidRPr="00FB3772">
              <w:rPr>
                <w:rFonts w:ascii="Times New Roman" w:hAnsi="Times New Roman"/>
                <w:color w:val="000000"/>
                <w:sz w:val="24"/>
                <w:lang w:val="ru-RU"/>
              </w:rPr>
              <w:t xml:space="preserve">Закономерности наследования признаков. Моногибридное скрещивание.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результатов</w:t>
            </w:r>
            <w:proofErr w:type="spellEnd"/>
            <w:r>
              <w:rPr>
                <w:rFonts w:ascii="Times New Roman" w:hAnsi="Times New Roman"/>
                <w:color w:val="000000"/>
                <w:sz w:val="24"/>
              </w:rPr>
              <w:t xml:space="preserve"> </w:t>
            </w:r>
            <w:proofErr w:type="spellStart"/>
            <w:r>
              <w:rPr>
                <w:rFonts w:ascii="Times New Roman" w:hAnsi="Times New Roman"/>
                <w:color w:val="000000"/>
                <w:sz w:val="24"/>
              </w:rPr>
              <w:t>моногибридного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скрещивания</w:t>
            </w:r>
            <w:proofErr w:type="spellEnd"/>
            <w:r>
              <w:rPr>
                <w:rFonts w:ascii="Times New Roman" w:hAnsi="Times New Roman"/>
                <w:color w:val="000000"/>
                <w:sz w:val="24"/>
              </w:rPr>
              <w:t xml:space="preserve"> у </w:t>
            </w:r>
            <w:proofErr w:type="spellStart"/>
            <w:r>
              <w:rPr>
                <w:rFonts w:ascii="Times New Roman" w:hAnsi="Times New Roman"/>
                <w:color w:val="000000"/>
                <w:sz w:val="24"/>
              </w:rPr>
              <w:t>дрозофилы</w:t>
            </w:r>
            <w:proofErr w:type="spellEnd"/>
            <w:r>
              <w:rPr>
                <w:rFonts w:ascii="Times New Roman" w:hAnsi="Times New Roman"/>
                <w:color w:val="000000"/>
                <w:sz w:val="24"/>
              </w:rPr>
              <w:t>"</w:t>
            </w:r>
          </w:p>
        </w:tc>
        <w:tc>
          <w:tcPr>
            <w:tcW w:w="1153" w:type="dxa"/>
            <w:tcMar>
              <w:top w:w="50" w:type="dxa"/>
              <w:left w:w="100" w:type="dxa"/>
            </w:tcMar>
            <w:vAlign w:val="center"/>
          </w:tcPr>
          <w:p w:rsidR="003D33F8" w:rsidRDefault="003D33F8" w:rsidP="003D33F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74</w:t>
            </w:r>
          </w:p>
        </w:tc>
        <w:tc>
          <w:tcPr>
            <w:tcW w:w="4623" w:type="dxa"/>
            <w:tcMar>
              <w:top w:w="50" w:type="dxa"/>
              <w:left w:w="100" w:type="dxa"/>
            </w:tcMar>
            <w:vAlign w:val="center"/>
          </w:tcPr>
          <w:p w:rsidR="003D33F8" w:rsidRDefault="003D33F8" w:rsidP="003D33F8">
            <w:pPr>
              <w:spacing w:after="0"/>
              <w:ind w:left="135"/>
            </w:pPr>
            <w:proofErr w:type="spellStart"/>
            <w:r>
              <w:rPr>
                <w:rFonts w:ascii="Times New Roman" w:hAnsi="Times New Roman"/>
                <w:color w:val="000000"/>
                <w:sz w:val="24"/>
              </w:rPr>
              <w:t>Цитологические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моногибридного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скрещивания</w:t>
            </w:r>
            <w:proofErr w:type="spellEnd"/>
          </w:p>
        </w:tc>
        <w:tc>
          <w:tcPr>
            <w:tcW w:w="1153" w:type="dxa"/>
            <w:tcMar>
              <w:top w:w="50" w:type="dxa"/>
              <w:left w:w="100" w:type="dxa"/>
            </w:tcMar>
            <w:vAlign w:val="center"/>
          </w:tcPr>
          <w:p w:rsidR="003D33F8" w:rsidRDefault="003D33F8" w:rsidP="003D33F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75</w:t>
            </w:r>
          </w:p>
        </w:tc>
        <w:tc>
          <w:tcPr>
            <w:tcW w:w="4623" w:type="dxa"/>
            <w:tcMar>
              <w:top w:w="50" w:type="dxa"/>
              <w:left w:w="100" w:type="dxa"/>
            </w:tcMar>
            <w:vAlign w:val="center"/>
          </w:tcPr>
          <w:p w:rsidR="003D33F8" w:rsidRDefault="003D33F8" w:rsidP="003D33F8">
            <w:pPr>
              <w:spacing w:after="0"/>
              <w:ind w:left="135"/>
            </w:pPr>
            <w:proofErr w:type="spellStart"/>
            <w:r>
              <w:rPr>
                <w:rFonts w:ascii="Times New Roman" w:hAnsi="Times New Roman"/>
                <w:color w:val="000000"/>
                <w:sz w:val="24"/>
              </w:rPr>
              <w:t>Анализирующее</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Неполное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доминирование</w:t>
            </w:r>
            <w:proofErr w:type="spellEnd"/>
          </w:p>
        </w:tc>
        <w:tc>
          <w:tcPr>
            <w:tcW w:w="1153" w:type="dxa"/>
            <w:tcMar>
              <w:top w:w="50" w:type="dxa"/>
              <w:left w:w="100" w:type="dxa"/>
            </w:tcMar>
            <w:vAlign w:val="center"/>
          </w:tcPr>
          <w:p w:rsidR="003D33F8" w:rsidRDefault="003D33F8" w:rsidP="003D33F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76</w:t>
            </w:r>
          </w:p>
        </w:tc>
        <w:tc>
          <w:tcPr>
            <w:tcW w:w="4623" w:type="dxa"/>
            <w:tcMar>
              <w:top w:w="50" w:type="dxa"/>
              <w:left w:w="100" w:type="dxa"/>
            </w:tcMar>
            <w:vAlign w:val="center"/>
          </w:tcPr>
          <w:p w:rsidR="003D33F8" w:rsidRPr="00FB3772" w:rsidRDefault="003D33F8" w:rsidP="003D33F8">
            <w:pPr>
              <w:spacing w:after="0"/>
              <w:ind w:left="135"/>
              <w:rPr>
                <w:lang w:val="ru-RU"/>
              </w:rPr>
            </w:pPr>
            <w:proofErr w:type="spellStart"/>
            <w:r w:rsidRPr="00FB3772">
              <w:rPr>
                <w:rFonts w:ascii="Times New Roman" w:hAnsi="Times New Roman"/>
                <w:color w:val="000000"/>
                <w:sz w:val="24"/>
                <w:lang w:val="ru-RU"/>
              </w:rPr>
              <w:t>Дигибридное</w:t>
            </w:r>
            <w:proofErr w:type="spellEnd"/>
            <w:r w:rsidRPr="00FB3772">
              <w:rPr>
                <w:rFonts w:ascii="Times New Roman" w:hAnsi="Times New Roman"/>
                <w:color w:val="000000"/>
                <w:sz w:val="24"/>
                <w:lang w:val="ru-RU"/>
              </w:rPr>
              <w:t xml:space="preserve"> скрещивание. Практическая работа «Изучение результатов </w:t>
            </w:r>
            <w:proofErr w:type="spellStart"/>
            <w:r w:rsidRPr="00FB3772">
              <w:rPr>
                <w:rFonts w:ascii="Times New Roman" w:hAnsi="Times New Roman"/>
                <w:color w:val="000000"/>
                <w:sz w:val="24"/>
                <w:lang w:val="ru-RU"/>
              </w:rPr>
              <w:t>дигибридного</w:t>
            </w:r>
            <w:proofErr w:type="spellEnd"/>
            <w:r w:rsidRPr="00FB3772">
              <w:rPr>
                <w:rFonts w:ascii="Times New Roman" w:hAnsi="Times New Roman"/>
                <w:color w:val="000000"/>
                <w:sz w:val="24"/>
                <w:lang w:val="ru-RU"/>
              </w:rPr>
              <w:t xml:space="preserve"> скрещивания у дрозофилы»</w:t>
            </w:r>
          </w:p>
        </w:tc>
        <w:tc>
          <w:tcPr>
            <w:tcW w:w="1153" w:type="dxa"/>
            <w:tcMar>
              <w:top w:w="50" w:type="dxa"/>
              <w:left w:w="100" w:type="dxa"/>
            </w:tcMar>
            <w:vAlign w:val="center"/>
          </w:tcPr>
          <w:p w:rsidR="003D33F8" w:rsidRDefault="003D33F8" w:rsidP="003D33F8">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lastRenderedPageBreak/>
              <w:t>77</w:t>
            </w:r>
          </w:p>
        </w:tc>
        <w:tc>
          <w:tcPr>
            <w:tcW w:w="4623" w:type="dxa"/>
            <w:tcMar>
              <w:top w:w="50" w:type="dxa"/>
              <w:left w:w="100" w:type="dxa"/>
            </w:tcMar>
            <w:vAlign w:val="center"/>
          </w:tcPr>
          <w:p w:rsidR="003D33F8" w:rsidRDefault="003D33F8" w:rsidP="003D33F8">
            <w:pPr>
              <w:spacing w:after="0"/>
              <w:ind w:left="135"/>
            </w:pPr>
            <w:proofErr w:type="spellStart"/>
            <w:r>
              <w:rPr>
                <w:rFonts w:ascii="Times New Roman" w:hAnsi="Times New Roman"/>
                <w:color w:val="000000"/>
                <w:sz w:val="24"/>
              </w:rPr>
              <w:t>Цитологические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дигибридного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скрещивания</w:t>
            </w:r>
            <w:proofErr w:type="spellEnd"/>
          </w:p>
        </w:tc>
        <w:tc>
          <w:tcPr>
            <w:tcW w:w="1153" w:type="dxa"/>
            <w:tcMar>
              <w:top w:w="50" w:type="dxa"/>
              <w:left w:w="100" w:type="dxa"/>
            </w:tcMar>
            <w:vAlign w:val="center"/>
          </w:tcPr>
          <w:p w:rsidR="003D33F8" w:rsidRDefault="003D33F8" w:rsidP="003D33F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78</w:t>
            </w:r>
          </w:p>
        </w:tc>
        <w:tc>
          <w:tcPr>
            <w:tcW w:w="4623" w:type="dxa"/>
            <w:tcMar>
              <w:top w:w="50" w:type="dxa"/>
              <w:left w:w="100" w:type="dxa"/>
            </w:tcMar>
            <w:vAlign w:val="center"/>
          </w:tcPr>
          <w:p w:rsidR="003D33F8" w:rsidRDefault="003D33F8" w:rsidP="003D33F8">
            <w:pPr>
              <w:spacing w:after="0"/>
              <w:ind w:left="135"/>
            </w:pPr>
            <w:proofErr w:type="spellStart"/>
            <w:r>
              <w:rPr>
                <w:rFonts w:ascii="Times New Roman" w:hAnsi="Times New Roman"/>
                <w:color w:val="000000"/>
                <w:sz w:val="24"/>
              </w:rPr>
              <w:t>Сцепленное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p>
        </w:tc>
        <w:tc>
          <w:tcPr>
            <w:tcW w:w="1153" w:type="dxa"/>
            <w:tcMar>
              <w:top w:w="50" w:type="dxa"/>
              <w:left w:w="100" w:type="dxa"/>
            </w:tcMar>
            <w:vAlign w:val="center"/>
          </w:tcPr>
          <w:p w:rsidR="003D33F8" w:rsidRDefault="003D33F8" w:rsidP="003D33F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79</w:t>
            </w:r>
          </w:p>
        </w:tc>
        <w:tc>
          <w:tcPr>
            <w:tcW w:w="4623" w:type="dxa"/>
            <w:tcMar>
              <w:top w:w="50" w:type="dxa"/>
              <w:left w:w="100" w:type="dxa"/>
            </w:tcMar>
            <w:vAlign w:val="center"/>
          </w:tcPr>
          <w:p w:rsidR="003D33F8" w:rsidRDefault="003D33F8" w:rsidP="003D33F8">
            <w:pPr>
              <w:spacing w:after="0"/>
              <w:ind w:left="135"/>
            </w:pPr>
            <w:proofErr w:type="spellStart"/>
            <w:r>
              <w:rPr>
                <w:rFonts w:ascii="Times New Roman" w:hAnsi="Times New Roman"/>
                <w:color w:val="000000"/>
                <w:sz w:val="24"/>
              </w:rPr>
              <w:t>Хромосомная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наследственности</w:t>
            </w:r>
            <w:proofErr w:type="spellEnd"/>
          </w:p>
        </w:tc>
        <w:tc>
          <w:tcPr>
            <w:tcW w:w="1153" w:type="dxa"/>
            <w:tcMar>
              <w:top w:w="50" w:type="dxa"/>
              <w:left w:w="100" w:type="dxa"/>
            </w:tcMar>
            <w:vAlign w:val="center"/>
          </w:tcPr>
          <w:p w:rsidR="003D33F8" w:rsidRDefault="003D33F8" w:rsidP="003D33F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80</w:t>
            </w:r>
          </w:p>
        </w:tc>
        <w:tc>
          <w:tcPr>
            <w:tcW w:w="4623" w:type="dxa"/>
            <w:tcMar>
              <w:top w:w="50" w:type="dxa"/>
              <w:left w:w="100" w:type="dxa"/>
            </w:tcMar>
            <w:vAlign w:val="center"/>
          </w:tcPr>
          <w:p w:rsidR="003D33F8" w:rsidRDefault="003D33F8" w:rsidP="003D33F8">
            <w:pPr>
              <w:spacing w:after="0"/>
              <w:ind w:left="135"/>
            </w:pPr>
            <w:proofErr w:type="spellStart"/>
            <w:r>
              <w:rPr>
                <w:rFonts w:ascii="Times New Roman" w:hAnsi="Times New Roman"/>
                <w:color w:val="000000"/>
                <w:sz w:val="24"/>
              </w:rPr>
              <w:t>Генетика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пола</w:t>
            </w:r>
            <w:proofErr w:type="spellEnd"/>
          </w:p>
        </w:tc>
        <w:tc>
          <w:tcPr>
            <w:tcW w:w="1153" w:type="dxa"/>
            <w:tcMar>
              <w:top w:w="50" w:type="dxa"/>
              <w:left w:w="100" w:type="dxa"/>
            </w:tcMar>
            <w:vAlign w:val="center"/>
          </w:tcPr>
          <w:p w:rsidR="003D33F8" w:rsidRDefault="003D33F8" w:rsidP="003D33F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81</w:t>
            </w:r>
          </w:p>
        </w:tc>
        <w:tc>
          <w:tcPr>
            <w:tcW w:w="4623" w:type="dxa"/>
            <w:tcMar>
              <w:top w:w="50" w:type="dxa"/>
              <w:left w:w="100" w:type="dxa"/>
            </w:tcMar>
            <w:vAlign w:val="center"/>
          </w:tcPr>
          <w:p w:rsidR="003D33F8" w:rsidRDefault="003D33F8" w:rsidP="003D33F8">
            <w:pPr>
              <w:spacing w:after="0"/>
              <w:ind w:left="135"/>
            </w:pPr>
            <w:proofErr w:type="spellStart"/>
            <w:r>
              <w:rPr>
                <w:rFonts w:ascii="Times New Roman" w:hAnsi="Times New Roman"/>
                <w:color w:val="000000"/>
                <w:sz w:val="24"/>
              </w:rPr>
              <w:t>Генотип</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целостная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1153" w:type="dxa"/>
            <w:tcMar>
              <w:top w:w="50" w:type="dxa"/>
              <w:left w:w="100" w:type="dxa"/>
            </w:tcMar>
            <w:vAlign w:val="center"/>
          </w:tcPr>
          <w:p w:rsidR="003D33F8" w:rsidRDefault="003D33F8" w:rsidP="003D33F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82</w:t>
            </w:r>
          </w:p>
        </w:tc>
        <w:tc>
          <w:tcPr>
            <w:tcW w:w="4623" w:type="dxa"/>
            <w:tcMar>
              <w:top w:w="50" w:type="dxa"/>
              <w:left w:w="100" w:type="dxa"/>
            </w:tcMar>
            <w:vAlign w:val="center"/>
          </w:tcPr>
          <w:p w:rsidR="003D33F8" w:rsidRPr="00FB3772" w:rsidRDefault="003D33F8" w:rsidP="003D33F8">
            <w:pPr>
              <w:spacing w:after="0"/>
              <w:ind w:left="135"/>
              <w:rPr>
                <w:lang w:val="ru-RU"/>
              </w:rPr>
            </w:pPr>
            <w:r w:rsidRPr="00FB3772">
              <w:rPr>
                <w:rFonts w:ascii="Times New Roman" w:hAnsi="Times New Roman"/>
                <w:color w:val="000000"/>
                <w:sz w:val="24"/>
                <w:lang w:val="ru-RU"/>
              </w:rPr>
              <w:t>Генетический контроль развития растений, животных и человека</w:t>
            </w:r>
          </w:p>
        </w:tc>
        <w:tc>
          <w:tcPr>
            <w:tcW w:w="1153" w:type="dxa"/>
            <w:tcMar>
              <w:top w:w="50" w:type="dxa"/>
              <w:left w:w="100" w:type="dxa"/>
            </w:tcMar>
            <w:vAlign w:val="center"/>
          </w:tcPr>
          <w:p w:rsidR="003D33F8" w:rsidRDefault="003D33F8" w:rsidP="003D33F8">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83</w:t>
            </w:r>
          </w:p>
        </w:tc>
        <w:tc>
          <w:tcPr>
            <w:tcW w:w="4623" w:type="dxa"/>
            <w:tcMar>
              <w:top w:w="50" w:type="dxa"/>
              <w:left w:w="100" w:type="dxa"/>
            </w:tcMar>
            <w:vAlign w:val="center"/>
          </w:tcPr>
          <w:p w:rsidR="003D33F8" w:rsidRDefault="003D33F8" w:rsidP="003D33F8">
            <w:pPr>
              <w:spacing w:after="0"/>
              <w:ind w:left="135"/>
            </w:pP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p>
        </w:tc>
        <w:tc>
          <w:tcPr>
            <w:tcW w:w="1153" w:type="dxa"/>
            <w:tcMar>
              <w:top w:w="50" w:type="dxa"/>
              <w:left w:w="100" w:type="dxa"/>
            </w:tcMar>
            <w:vAlign w:val="center"/>
          </w:tcPr>
          <w:p w:rsidR="003D33F8" w:rsidRDefault="003D33F8" w:rsidP="003D33F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84</w:t>
            </w:r>
          </w:p>
        </w:tc>
        <w:tc>
          <w:tcPr>
            <w:tcW w:w="4623" w:type="dxa"/>
            <w:tcMar>
              <w:top w:w="50" w:type="dxa"/>
              <w:left w:w="100" w:type="dxa"/>
            </w:tcMar>
            <w:vAlign w:val="center"/>
          </w:tcPr>
          <w:p w:rsidR="003D33F8" w:rsidRDefault="003D33F8" w:rsidP="003D33F8">
            <w:pPr>
              <w:spacing w:after="0"/>
              <w:ind w:left="135"/>
            </w:pPr>
            <w:proofErr w:type="spellStart"/>
            <w:r>
              <w:rPr>
                <w:rFonts w:ascii="Times New Roman" w:hAnsi="Times New Roman"/>
                <w:color w:val="000000"/>
                <w:sz w:val="24"/>
              </w:rPr>
              <w:t>Модификационная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изменчивость</w:t>
            </w:r>
            <w:proofErr w:type="spellEnd"/>
          </w:p>
        </w:tc>
        <w:tc>
          <w:tcPr>
            <w:tcW w:w="1153" w:type="dxa"/>
            <w:tcMar>
              <w:top w:w="50" w:type="dxa"/>
              <w:left w:w="100" w:type="dxa"/>
            </w:tcMar>
            <w:vAlign w:val="center"/>
          </w:tcPr>
          <w:p w:rsidR="003D33F8" w:rsidRDefault="003D33F8" w:rsidP="003D33F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85</w:t>
            </w:r>
          </w:p>
        </w:tc>
        <w:tc>
          <w:tcPr>
            <w:tcW w:w="4623" w:type="dxa"/>
            <w:tcMar>
              <w:top w:w="50" w:type="dxa"/>
              <w:left w:w="100" w:type="dxa"/>
            </w:tcMar>
            <w:vAlign w:val="center"/>
          </w:tcPr>
          <w:p w:rsidR="003D33F8" w:rsidRDefault="003D33F8" w:rsidP="003D33F8">
            <w:pPr>
              <w:spacing w:after="0"/>
              <w:ind w:left="135"/>
            </w:pPr>
            <w:r w:rsidRPr="00FB3772">
              <w:rPr>
                <w:rFonts w:ascii="Times New Roman" w:hAnsi="Times New Roman"/>
                <w:color w:val="000000"/>
                <w:sz w:val="24"/>
                <w:lang w:val="ru-RU"/>
              </w:rPr>
              <w:t xml:space="preserve">Вариационный ряд и вариационная кривая. Лабораторная работа «Исследование закономерностей модификационной изменчивости. </w:t>
            </w: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вариационного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ряда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вариационной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кривой</w:t>
            </w:r>
            <w:proofErr w:type="spellEnd"/>
            <w:r>
              <w:rPr>
                <w:rFonts w:ascii="Times New Roman" w:hAnsi="Times New Roman"/>
                <w:color w:val="000000"/>
                <w:sz w:val="24"/>
              </w:rPr>
              <w:t>»</w:t>
            </w:r>
          </w:p>
        </w:tc>
        <w:tc>
          <w:tcPr>
            <w:tcW w:w="1153" w:type="dxa"/>
            <w:tcMar>
              <w:top w:w="50" w:type="dxa"/>
              <w:left w:w="100" w:type="dxa"/>
            </w:tcMar>
            <w:vAlign w:val="center"/>
          </w:tcPr>
          <w:p w:rsidR="003D33F8" w:rsidRDefault="003D33F8" w:rsidP="003D33F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86</w:t>
            </w:r>
          </w:p>
        </w:tc>
        <w:tc>
          <w:tcPr>
            <w:tcW w:w="4623" w:type="dxa"/>
            <w:tcMar>
              <w:top w:w="50" w:type="dxa"/>
              <w:left w:w="100" w:type="dxa"/>
            </w:tcMar>
            <w:vAlign w:val="center"/>
          </w:tcPr>
          <w:p w:rsidR="003D33F8" w:rsidRDefault="003D33F8" w:rsidP="003D33F8">
            <w:pPr>
              <w:spacing w:after="0"/>
              <w:ind w:left="135"/>
            </w:pPr>
            <w:proofErr w:type="spellStart"/>
            <w:r>
              <w:rPr>
                <w:rFonts w:ascii="Times New Roman" w:hAnsi="Times New Roman"/>
                <w:color w:val="000000"/>
                <w:sz w:val="24"/>
              </w:rPr>
              <w:t>Генотипическая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изменчивость</w:t>
            </w:r>
            <w:proofErr w:type="spellEnd"/>
          </w:p>
        </w:tc>
        <w:tc>
          <w:tcPr>
            <w:tcW w:w="1153" w:type="dxa"/>
            <w:tcMar>
              <w:top w:w="50" w:type="dxa"/>
              <w:left w:w="100" w:type="dxa"/>
            </w:tcMar>
            <w:vAlign w:val="center"/>
          </w:tcPr>
          <w:p w:rsidR="003D33F8" w:rsidRDefault="003D33F8" w:rsidP="003D33F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87</w:t>
            </w:r>
          </w:p>
        </w:tc>
        <w:tc>
          <w:tcPr>
            <w:tcW w:w="4623" w:type="dxa"/>
            <w:tcMar>
              <w:top w:w="50" w:type="dxa"/>
              <w:left w:w="100" w:type="dxa"/>
            </w:tcMar>
            <w:vAlign w:val="center"/>
          </w:tcPr>
          <w:p w:rsidR="003D33F8" w:rsidRPr="00FB3772" w:rsidRDefault="003D33F8" w:rsidP="003D33F8">
            <w:pPr>
              <w:spacing w:after="0"/>
              <w:ind w:left="135"/>
              <w:rPr>
                <w:lang w:val="ru-RU"/>
              </w:rPr>
            </w:pPr>
            <w:r w:rsidRPr="00FB3772">
              <w:rPr>
                <w:rFonts w:ascii="Times New Roman" w:hAnsi="Times New Roman"/>
                <w:color w:val="000000"/>
                <w:sz w:val="24"/>
                <w:lang w:val="ru-RU"/>
              </w:rPr>
              <w:t>Мутационная изменчивость. Практическая работа «Мутации у дрозофилы (на готовых микропрепаратах)»</w:t>
            </w:r>
          </w:p>
        </w:tc>
        <w:tc>
          <w:tcPr>
            <w:tcW w:w="1153" w:type="dxa"/>
            <w:tcMar>
              <w:top w:w="50" w:type="dxa"/>
              <w:left w:w="100" w:type="dxa"/>
            </w:tcMar>
            <w:vAlign w:val="center"/>
          </w:tcPr>
          <w:p w:rsidR="003D33F8" w:rsidRDefault="003D33F8" w:rsidP="003D33F8">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88</w:t>
            </w:r>
          </w:p>
        </w:tc>
        <w:tc>
          <w:tcPr>
            <w:tcW w:w="4623" w:type="dxa"/>
            <w:tcMar>
              <w:top w:w="50" w:type="dxa"/>
              <w:left w:w="100" w:type="dxa"/>
            </w:tcMar>
            <w:vAlign w:val="center"/>
          </w:tcPr>
          <w:p w:rsidR="003D33F8" w:rsidRPr="00FB3772" w:rsidRDefault="003D33F8" w:rsidP="003D33F8">
            <w:pPr>
              <w:spacing w:after="0"/>
              <w:ind w:left="135"/>
              <w:rPr>
                <w:lang w:val="ru-RU"/>
              </w:rPr>
            </w:pPr>
            <w:r w:rsidRPr="00FB3772">
              <w:rPr>
                <w:rFonts w:ascii="Times New Roman" w:hAnsi="Times New Roman"/>
                <w:color w:val="000000"/>
                <w:sz w:val="24"/>
                <w:lang w:val="ru-RU"/>
              </w:rPr>
              <w:t xml:space="preserve">Закономерности мутационного процесса. Эпигенетика и </w:t>
            </w:r>
            <w:proofErr w:type="spellStart"/>
            <w:r w:rsidRPr="00FB3772">
              <w:rPr>
                <w:rFonts w:ascii="Times New Roman" w:hAnsi="Times New Roman"/>
                <w:color w:val="000000"/>
                <w:sz w:val="24"/>
                <w:lang w:val="ru-RU"/>
              </w:rPr>
              <w:t>эпигеномика</w:t>
            </w:r>
            <w:proofErr w:type="spellEnd"/>
          </w:p>
        </w:tc>
        <w:tc>
          <w:tcPr>
            <w:tcW w:w="1153" w:type="dxa"/>
            <w:tcMar>
              <w:top w:w="50" w:type="dxa"/>
              <w:left w:w="100" w:type="dxa"/>
            </w:tcMar>
            <w:vAlign w:val="center"/>
          </w:tcPr>
          <w:p w:rsidR="003D33F8" w:rsidRDefault="003D33F8" w:rsidP="003D33F8">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89</w:t>
            </w:r>
          </w:p>
        </w:tc>
        <w:tc>
          <w:tcPr>
            <w:tcW w:w="4623" w:type="dxa"/>
            <w:tcMar>
              <w:top w:w="50" w:type="dxa"/>
              <w:left w:w="100" w:type="dxa"/>
            </w:tcMar>
            <w:vAlign w:val="center"/>
          </w:tcPr>
          <w:p w:rsidR="003D33F8" w:rsidRPr="00FB3772" w:rsidRDefault="003D33F8" w:rsidP="003D33F8">
            <w:pPr>
              <w:spacing w:after="0"/>
              <w:ind w:left="135"/>
              <w:rPr>
                <w:lang w:val="ru-RU"/>
              </w:rPr>
            </w:pPr>
            <w:r w:rsidRPr="00FB3772">
              <w:rPr>
                <w:rFonts w:ascii="Times New Roman" w:hAnsi="Times New Roman"/>
                <w:color w:val="000000"/>
                <w:sz w:val="24"/>
                <w:lang w:val="ru-RU"/>
              </w:rPr>
              <w:t xml:space="preserve">Обобщение и систематизация по теме "Генетика - наука о наследственности и </w:t>
            </w:r>
            <w:r w:rsidRPr="00FB3772">
              <w:rPr>
                <w:rFonts w:ascii="Times New Roman" w:hAnsi="Times New Roman"/>
                <w:color w:val="000000"/>
                <w:sz w:val="24"/>
                <w:lang w:val="ru-RU"/>
              </w:rPr>
              <w:lastRenderedPageBreak/>
              <w:t>изменчивости организмов" / Контрольная работа по теме "Генетика"</w:t>
            </w:r>
          </w:p>
        </w:tc>
        <w:tc>
          <w:tcPr>
            <w:tcW w:w="1153" w:type="dxa"/>
            <w:tcMar>
              <w:top w:w="50" w:type="dxa"/>
              <w:left w:w="100" w:type="dxa"/>
            </w:tcMar>
            <w:vAlign w:val="center"/>
          </w:tcPr>
          <w:p w:rsidR="003D33F8" w:rsidRDefault="003D33F8" w:rsidP="003D33F8">
            <w:pPr>
              <w:spacing w:after="0"/>
              <w:ind w:left="135"/>
              <w:jc w:val="center"/>
            </w:pPr>
            <w:r w:rsidRPr="00FB377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90</w:t>
            </w:r>
          </w:p>
        </w:tc>
        <w:tc>
          <w:tcPr>
            <w:tcW w:w="4623" w:type="dxa"/>
            <w:tcMar>
              <w:top w:w="50" w:type="dxa"/>
              <w:left w:w="100" w:type="dxa"/>
            </w:tcMar>
            <w:vAlign w:val="center"/>
          </w:tcPr>
          <w:p w:rsidR="003D33F8" w:rsidRPr="00FB3772" w:rsidRDefault="003D33F8" w:rsidP="003D33F8">
            <w:pPr>
              <w:spacing w:after="0"/>
              <w:ind w:left="135"/>
              <w:rPr>
                <w:lang w:val="ru-RU"/>
              </w:rPr>
            </w:pPr>
            <w:r w:rsidRPr="00FB3772">
              <w:rPr>
                <w:rFonts w:ascii="Times New Roman" w:hAnsi="Times New Roman"/>
                <w:color w:val="000000"/>
                <w:sz w:val="24"/>
                <w:lang w:val="ru-RU"/>
              </w:rPr>
              <w:t>Генетика человека. Практическая работа "Составление и анализ родословной"</w:t>
            </w:r>
          </w:p>
        </w:tc>
        <w:tc>
          <w:tcPr>
            <w:tcW w:w="1153" w:type="dxa"/>
            <w:tcMar>
              <w:top w:w="50" w:type="dxa"/>
              <w:left w:w="100" w:type="dxa"/>
            </w:tcMar>
            <w:vAlign w:val="center"/>
          </w:tcPr>
          <w:p w:rsidR="003D33F8" w:rsidRDefault="003D33F8" w:rsidP="003D33F8">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91</w:t>
            </w:r>
          </w:p>
        </w:tc>
        <w:tc>
          <w:tcPr>
            <w:tcW w:w="4623" w:type="dxa"/>
            <w:tcMar>
              <w:top w:w="50" w:type="dxa"/>
              <w:left w:w="100" w:type="dxa"/>
            </w:tcMar>
            <w:vAlign w:val="center"/>
          </w:tcPr>
          <w:p w:rsidR="003D33F8" w:rsidRDefault="003D33F8" w:rsidP="003D33F8">
            <w:pPr>
              <w:spacing w:after="0"/>
              <w:ind w:left="135"/>
            </w:pP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медицинской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генетики</w:t>
            </w:r>
            <w:proofErr w:type="spellEnd"/>
          </w:p>
        </w:tc>
        <w:tc>
          <w:tcPr>
            <w:tcW w:w="1153" w:type="dxa"/>
            <w:tcMar>
              <w:top w:w="50" w:type="dxa"/>
              <w:left w:w="100" w:type="dxa"/>
            </w:tcMar>
            <w:vAlign w:val="center"/>
          </w:tcPr>
          <w:p w:rsidR="003D33F8" w:rsidRDefault="003D33F8" w:rsidP="003D33F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92</w:t>
            </w:r>
          </w:p>
        </w:tc>
        <w:tc>
          <w:tcPr>
            <w:tcW w:w="4623" w:type="dxa"/>
            <w:tcMar>
              <w:top w:w="50" w:type="dxa"/>
              <w:left w:w="100" w:type="dxa"/>
            </w:tcMar>
            <w:vAlign w:val="center"/>
          </w:tcPr>
          <w:p w:rsidR="003D33F8" w:rsidRPr="00FB3772" w:rsidRDefault="003D33F8" w:rsidP="003D33F8">
            <w:pPr>
              <w:spacing w:after="0"/>
              <w:ind w:left="135"/>
              <w:rPr>
                <w:lang w:val="ru-RU"/>
              </w:rPr>
            </w:pPr>
            <w:r w:rsidRPr="00FB3772">
              <w:rPr>
                <w:rFonts w:ascii="Times New Roman" w:hAnsi="Times New Roman"/>
                <w:color w:val="000000"/>
                <w:sz w:val="24"/>
                <w:lang w:val="ru-RU"/>
              </w:rPr>
              <w:t>Значение медицинской генетики в предотвращении и лечении генетических заболеваний человека</w:t>
            </w:r>
          </w:p>
        </w:tc>
        <w:tc>
          <w:tcPr>
            <w:tcW w:w="1153" w:type="dxa"/>
            <w:tcMar>
              <w:top w:w="50" w:type="dxa"/>
              <w:left w:w="100" w:type="dxa"/>
            </w:tcMar>
            <w:vAlign w:val="center"/>
          </w:tcPr>
          <w:p w:rsidR="003D33F8" w:rsidRDefault="003D33F8" w:rsidP="003D33F8">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93</w:t>
            </w:r>
          </w:p>
        </w:tc>
        <w:tc>
          <w:tcPr>
            <w:tcW w:w="4623" w:type="dxa"/>
            <w:tcMar>
              <w:top w:w="50" w:type="dxa"/>
              <w:left w:w="100" w:type="dxa"/>
            </w:tcMar>
            <w:vAlign w:val="center"/>
          </w:tcPr>
          <w:p w:rsidR="003D33F8" w:rsidRPr="00FB3772" w:rsidRDefault="003D33F8" w:rsidP="003D33F8">
            <w:pPr>
              <w:spacing w:after="0"/>
              <w:ind w:left="135"/>
              <w:rPr>
                <w:lang w:val="ru-RU"/>
              </w:rPr>
            </w:pPr>
            <w:r w:rsidRPr="00FB3772">
              <w:rPr>
                <w:rFonts w:ascii="Times New Roman" w:hAnsi="Times New Roman"/>
                <w:color w:val="000000"/>
                <w:sz w:val="24"/>
                <w:lang w:val="ru-RU"/>
              </w:rPr>
              <w:t>Основные понятия селекции. Лабораторная работа "Изучение сортов культурных растений и пород домашних животных"</w:t>
            </w:r>
          </w:p>
        </w:tc>
        <w:tc>
          <w:tcPr>
            <w:tcW w:w="1153" w:type="dxa"/>
            <w:tcMar>
              <w:top w:w="50" w:type="dxa"/>
              <w:left w:w="100" w:type="dxa"/>
            </w:tcMar>
            <w:vAlign w:val="center"/>
          </w:tcPr>
          <w:p w:rsidR="003D33F8" w:rsidRDefault="003D33F8" w:rsidP="003D33F8">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94</w:t>
            </w:r>
          </w:p>
        </w:tc>
        <w:tc>
          <w:tcPr>
            <w:tcW w:w="4623" w:type="dxa"/>
            <w:tcMar>
              <w:top w:w="50" w:type="dxa"/>
              <w:left w:w="100" w:type="dxa"/>
            </w:tcMar>
            <w:vAlign w:val="center"/>
          </w:tcPr>
          <w:p w:rsidR="003D33F8" w:rsidRPr="00FB3772" w:rsidRDefault="003D33F8" w:rsidP="003D33F8">
            <w:pPr>
              <w:spacing w:after="0"/>
              <w:ind w:left="135"/>
              <w:rPr>
                <w:lang w:val="ru-RU"/>
              </w:rPr>
            </w:pPr>
            <w:r w:rsidRPr="00FB3772">
              <w:rPr>
                <w:rFonts w:ascii="Times New Roman" w:hAnsi="Times New Roman"/>
                <w:color w:val="000000"/>
                <w:sz w:val="24"/>
                <w:lang w:val="ru-RU"/>
              </w:rPr>
              <w:t>Методы селекционной работы. Лабораторная работа "Изучение методов селекции растений"</w:t>
            </w:r>
          </w:p>
        </w:tc>
        <w:tc>
          <w:tcPr>
            <w:tcW w:w="1153" w:type="dxa"/>
            <w:tcMar>
              <w:top w:w="50" w:type="dxa"/>
              <w:left w:w="100" w:type="dxa"/>
            </w:tcMar>
            <w:vAlign w:val="center"/>
          </w:tcPr>
          <w:p w:rsidR="003D33F8" w:rsidRDefault="003D33F8" w:rsidP="003D33F8">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95</w:t>
            </w:r>
          </w:p>
        </w:tc>
        <w:tc>
          <w:tcPr>
            <w:tcW w:w="4623" w:type="dxa"/>
            <w:tcMar>
              <w:top w:w="50" w:type="dxa"/>
              <w:left w:w="100" w:type="dxa"/>
            </w:tcMar>
            <w:vAlign w:val="center"/>
          </w:tcPr>
          <w:p w:rsidR="003D33F8" w:rsidRPr="003D33F8" w:rsidRDefault="003D33F8" w:rsidP="003D33F8">
            <w:pPr>
              <w:spacing w:after="0"/>
              <w:ind w:left="135"/>
              <w:rPr>
                <w:lang w:val="ru-RU"/>
              </w:rPr>
            </w:pPr>
            <w:r w:rsidRPr="00FB3772">
              <w:rPr>
                <w:rFonts w:ascii="Times New Roman" w:hAnsi="Times New Roman"/>
                <w:color w:val="000000"/>
                <w:sz w:val="24"/>
                <w:lang w:val="ru-RU"/>
              </w:rPr>
              <w:t xml:space="preserve">Достижения селекции растений и животных. </w:t>
            </w:r>
            <w:r w:rsidRPr="003D33F8">
              <w:rPr>
                <w:rFonts w:ascii="Times New Roman" w:hAnsi="Times New Roman"/>
                <w:color w:val="000000"/>
                <w:sz w:val="24"/>
                <w:lang w:val="ru-RU"/>
              </w:rPr>
              <w:t>Практическая работа "Прививка растений"</w:t>
            </w:r>
          </w:p>
        </w:tc>
        <w:tc>
          <w:tcPr>
            <w:tcW w:w="1153" w:type="dxa"/>
            <w:tcMar>
              <w:top w:w="50" w:type="dxa"/>
              <w:left w:w="100" w:type="dxa"/>
            </w:tcMar>
            <w:vAlign w:val="center"/>
          </w:tcPr>
          <w:p w:rsidR="003D33F8" w:rsidRDefault="003D33F8" w:rsidP="003D33F8">
            <w:pPr>
              <w:spacing w:after="0"/>
              <w:ind w:left="135"/>
              <w:jc w:val="center"/>
            </w:pPr>
            <w:r w:rsidRPr="003D33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p>
        </w:tc>
        <w:tc>
          <w:tcPr>
            <w:tcW w:w="1347" w:type="dxa"/>
            <w:tcMar>
              <w:top w:w="50" w:type="dxa"/>
              <w:left w:w="100" w:type="dxa"/>
            </w:tcMar>
            <w:vAlign w:val="center"/>
          </w:tcPr>
          <w:p w:rsidR="003D33F8" w:rsidRPr="00A85CC2" w:rsidRDefault="003D33F8" w:rsidP="003D33F8">
            <w:pPr>
              <w:spacing w:after="0"/>
              <w:ind w:left="135"/>
              <w:rPr>
                <w:lang w:val="ru-RU"/>
              </w:rPr>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96</w:t>
            </w:r>
          </w:p>
        </w:tc>
        <w:tc>
          <w:tcPr>
            <w:tcW w:w="4623" w:type="dxa"/>
            <w:tcMar>
              <w:top w:w="50" w:type="dxa"/>
              <w:left w:w="100" w:type="dxa"/>
            </w:tcMar>
            <w:vAlign w:val="center"/>
          </w:tcPr>
          <w:p w:rsidR="003D33F8" w:rsidRPr="00FB3772" w:rsidRDefault="003D33F8" w:rsidP="003D33F8">
            <w:pPr>
              <w:spacing w:after="0"/>
              <w:ind w:left="135"/>
              <w:rPr>
                <w:lang w:val="ru-RU"/>
              </w:rPr>
            </w:pPr>
            <w:r w:rsidRPr="00FB3772">
              <w:rPr>
                <w:rFonts w:ascii="Times New Roman" w:hAnsi="Times New Roman"/>
                <w:color w:val="000000"/>
                <w:sz w:val="24"/>
                <w:lang w:val="ru-RU"/>
              </w:rPr>
              <w:t>Сохранение, изучение и использование генетических ресурсов</w:t>
            </w:r>
          </w:p>
        </w:tc>
        <w:tc>
          <w:tcPr>
            <w:tcW w:w="1153" w:type="dxa"/>
            <w:tcMar>
              <w:top w:w="50" w:type="dxa"/>
              <w:left w:w="100" w:type="dxa"/>
            </w:tcMar>
            <w:vAlign w:val="center"/>
          </w:tcPr>
          <w:p w:rsidR="003D33F8" w:rsidRDefault="003D33F8" w:rsidP="003D33F8">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3D33F8" w:rsidRDefault="003D33F8" w:rsidP="003D33F8">
            <w:pPr>
              <w:spacing w:after="0"/>
              <w:ind w:left="135"/>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97</w:t>
            </w:r>
          </w:p>
        </w:tc>
        <w:tc>
          <w:tcPr>
            <w:tcW w:w="4623" w:type="dxa"/>
            <w:tcMar>
              <w:top w:w="50" w:type="dxa"/>
              <w:left w:w="100" w:type="dxa"/>
            </w:tcMar>
            <w:vAlign w:val="center"/>
          </w:tcPr>
          <w:p w:rsidR="003D33F8" w:rsidRPr="00FB3772" w:rsidRDefault="003D33F8" w:rsidP="003D33F8">
            <w:pPr>
              <w:spacing w:after="0"/>
              <w:ind w:left="135"/>
              <w:rPr>
                <w:lang w:val="ru-RU"/>
              </w:rPr>
            </w:pPr>
            <w:r w:rsidRPr="00FB3772">
              <w:rPr>
                <w:rFonts w:ascii="Times New Roman" w:hAnsi="Times New Roman"/>
                <w:color w:val="000000"/>
                <w:sz w:val="24"/>
                <w:lang w:val="ru-RU"/>
              </w:rPr>
              <w:t>Биотехнология как наука и отрасль производства. Практическая работа "Изучение объектов биотехнологии"</w:t>
            </w:r>
          </w:p>
        </w:tc>
        <w:tc>
          <w:tcPr>
            <w:tcW w:w="1153" w:type="dxa"/>
            <w:tcMar>
              <w:top w:w="50" w:type="dxa"/>
              <w:left w:w="100" w:type="dxa"/>
            </w:tcMar>
            <w:vAlign w:val="center"/>
          </w:tcPr>
          <w:p w:rsidR="003D33F8" w:rsidRDefault="003D33F8" w:rsidP="003D33F8">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p>
        </w:tc>
        <w:tc>
          <w:tcPr>
            <w:tcW w:w="1347" w:type="dxa"/>
            <w:tcMar>
              <w:top w:w="50" w:type="dxa"/>
              <w:left w:w="100" w:type="dxa"/>
            </w:tcMar>
            <w:vAlign w:val="center"/>
          </w:tcPr>
          <w:p w:rsidR="003D33F8" w:rsidRDefault="003D33F8" w:rsidP="003D33F8">
            <w:pPr>
              <w:spacing w:after="0"/>
              <w:ind w:left="135"/>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98</w:t>
            </w:r>
          </w:p>
        </w:tc>
        <w:tc>
          <w:tcPr>
            <w:tcW w:w="4623" w:type="dxa"/>
            <w:tcMar>
              <w:top w:w="50" w:type="dxa"/>
              <w:left w:w="100" w:type="dxa"/>
            </w:tcMar>
            <w:vAlign w:val="center"/>
          </w:tcPr>
          <w:p w:rsidR="003D33F8" w:rsidRDefault="003D33F8" w:rsidP="003D33F8">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направления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биологии</w:t>
            </w:r>
            <w:proofErr w:type="spellEnd"/>
          </w:p>
        </w:tc>
        <w:tc>
          <w:tcPr>
            <w:tcW w:w="1153" w:type="dxa"/>
            <w:tcMar>
              <w:top w:w="50" w:type="dxa"/>
              <w:left w:w="100" w:type="dxa"/>
            </w:tcMar>
            <w:vAlign w:val="center"/>
          </w:tcPr>
          <w:p w:rsidR="003D33F8" w:rsidRDefault="003D33F8" w:rsidP="003D33F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p>
        </w:tc>
        <w:tc>
          <w:tcPr>
            <w:tcW w:w="1347" w:type="dxa"/>
            <w:tcMar>
              <w:top w:w="50" w:type="dxa"/>
              <w:left w:w="100" w:type="dxa"/>
            </w:tcMar>
            <w:vAlign w:val="center"/>
          </w:tcPr>
          <w:p w:rsidR="003D33F8" w:rsidRDefault="003D33F8" w:rsidP="003D33F8">
            <w:pPr>
              <w:spacing w:after="0"/>
              <w:ind w:left="135"/>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945" w:type="dxa"/>
            <w:tcMar>
              <w:top w:w="50" w:type="dxa"/>
              <w:left w:w="100" w:type="dxa"/>
            </w:tcMar>
            <w:vAlign w:val="center"/>
          </w:tcPr>
          <w:p w:rsidR="003D33F8" w:rsidRDefault="003D33F8" w:rsidP="003D33F8">
            <w:pPr>
              <w:spacing w:after="0"/>
            </w:pPr>
            <w:r>
              <w:rPr>
                <w:rFonts w:ascii="Times New Roman" w:hAnsi="Times New Roman"/>
                <w:color w:val="000000"/>
                <w:sz w:val="24"/>
              </w:rPr>
              <w:t>99</w:t>
            </w:r>
          </w:p>
        </w:tc>
        <w:tc>
          <w:tcPr>
            <w:tcW w:w="4623" w:type="dxa"/>
            <w:tcMar>
              <w:top w:w="50" w:type="dxa"/>
              <w:left w:w="100" w:type="dxa"/>
            </w:tcMar>
            <w:vAlign w:val="center"/>
          </w:tcPr>
          <w:p w:rsidR="003D33F8" w:rsidRPr="00866D6D" w:rsidRDefault="003D33F8" w:rsidP="003D33F8">
            <w:pPr>
              <w:spacing w:after="0"/>
              <w:ind w:left="135"/>
              <w:rPr>
                <w:lang w:val="ru-RU"/>
              </w:rPr>
            </w:pPr>
            <w:r w:rsidRPr="00866D6D">
              <w:rPr>
                <w:rFonts w:ascii="Times New Roman" w:hAnsi="Times New Roman"/>
                <w:color w:val="000000"/>
                <w:sz w:val="24"/>
                <w:lang w:val="ru-RU"/>
              </w:rPr>
              <w:t>Хромосомная и генная инженерия</w:t>
            </w:r>
            <w:r>
              <w:rPr>
                <w:rFonts w:ascii="Times New Roman" w:hAnsi="Times New Roman"/>
                <w:color w:val="000000"/>
                <w:sz w:val="24"/>
                <w:lang w:val="ru-RU"/>
              </w:rPr>
              <w:t>.</w:t>
            </w:r>
            <w:r w:rsidRPr="00866D6D">
              <w:rPr>
                <w:rFonts w:ascii="Times New Roman" w:hAnsi="Times New Roman"/>
                <w:color w:val="000000"/>
                <w:sz w:val="24"/>
                <w:lang w:val="ru-RU"/>
              </w:rPr>
              <w:t xml:space="preserve"> Медицинские биотехнологии</w:t>
            </w:r>
          </w:p>
        </w:tc>
        <w:tc>
          <w:tcPr>
            <w:tcW w:w="1153" w:type="dxa"/>
            <w:tcMar>
              <w:top w:w="50" w:type="dxa"/>
              <w:left w:w="100" w:type="dxa"/>
            </w:tcMar>
            <w:vAlign w:val="center"/>
          </w:tcPr>
          <w:p w:rsidR="003D33F8" w:rsidRDefault="003D33F8" w:rsidP="003D33F8">
            <w:pPr>
              <w:spacing w:after="0"/>
              <w:ind w:left="135"/>
              <w:jc w:val="center"/>
            </w:pPr>
            <w:r w:rsidRPr="00866D6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D33F8" w:rsidRDefault="003D33F8" w:rsidP="003D33F8">
            <w:pPr>
              <w:spacing w:after="0"/>
              <w:ind w:left="135"/>
              <w:jc w:val="center"/>
            </w:pPr>
          </w:p>
        </w:tc>
        <w:tc>
          <w:tcPr>
            <w:tcW w:w="1910" w:type="dxa"/>
            <w:tcMar>
              <w:top w:w="50" w:type="dxa"/>
              <w:left w:w="100" w:type="dxa"/>
            </w:tcMar>
            <w:vAlign w:val="center"/>
          </w:tcPr>
          <w:p w:rsidR="003D33F8" w:rsidRDefault="003D33F8" w:rsidP="003D33F8">
            <w:pPr>
              <w:spacing w:after="0"/>
              <w:ind w:left="135"/>
              <w:jc w:val="center"/>
            </w:pPr>
          </w:p>
        </w:tc>
        <w:tc>
          <w:tcPr>
            <w:tcW w:w="1347" w:type="dxa"/>
            <w:tcMar>
              <w:top w:w="50" w:type="dxa"/>
              <w:left w:w="100" w:type="dxa"/>
            </w:tcMar>
            <w:vAlign w:val="center"/>
          </w:tcPr>
          <w:p w:rsidR="003D33F8" w:rsidRDefault="003D33F8" w:rsidP="003D33F8">
            <w:pPr>
              <w:spacing w:after="0"/>
              <w:ind w:left="135"/>
            </w:pPr>
          </w:p>
        </w:tc>
        <w:tc>
          <w:tcPr>
            <w:tcW w:w="2221" w:type="dxa"/>
            <w:tcMar>
              <w:top w:w="50" w:type="dxa"/>
              <w:left w:w="100" w:type="dxa"/>
            </w:tcMar>
            <w:vAlign w:val="center"/>
          </w:tcPr>
          <w:p w:rsidR="003D33F8" w:rsidRDefault="003D33F8" w:rsidP="003D33F8">
            <w:pPr>
              <w:spacing w:after="0"/>
              <w:ind w:left="135"/>
            </w:pPr>
          </w:p>
        </w:tc>
      </w:tr>
      <w:tr w:rsidR="003D33F8" w:rsidTr="003D33F8">
        <w:trPr>
          <w:trHeight w:val="144"/>
          <w:tblCellSpacing w:w="20" w:type="nil"/>
        </w:trPr>
        <w:tc>
          <w:tcPr>
            <w:tcW w:w="0" w:type="auto"/>
            <w:gridSpan w:val="2"/>
            <w:tcMar>
              <w:top w:w="50" w:type="dxa"/>
              <w:left w:w="100" w:type="dxa"/>
            </w:tcMar>
            <w:vAlign w:val="center"/>
          </w:tcPr>
          <w:p w:rsidR="003D33F8" w:rsidRPr="00FB3772" w:rsidRDefault="003D33F8" w:rsidP="003D33F8">
            <w:pPr>
              <w:spacing w:after="0"/>
              <w:ind w:left="135"/>
              <w:rPr>
                <w:lang w:val="ru-RU"/>
              </w:rPr>
            </w:pPr>
            <w:r w:rsidRPr="00FB3772">
              <w:rPr>
                <w:rFonts w:ascii="Times New Roman" w:hAnsi="Times New Roman"/>
                <w:color w:val="000000"/>
                <w:sz w:val="24"/>
                <w:lang w:val="ru-RU"/>
              </w:rPr>
              <w:lastRenderedPageBreak/>
              <w:t>ОБЩЕЕ КОЛИЧЕСТВО ЧАСОВ ПО ПРОГРАММЕ</w:t>
            </w:r>
          </w:p>
        </w:tc>
        <w:tc>
          <w:tcPr>
            <w:tcW w:w="1153" w:type="dxa"/>
            <w:tcMar>
              <w:top w:w="50" w:type="dxa"/>
              <w:left w:w="100" w:type="dxa"/>
            </w:tcMar>
            <w:vAlign w:val="center"/>
          </w:tcPr>
          <w:p w:rsidR="003D33F8" w:rsidRPr="003D33F8" w:rsidRDefault="003D33F8" w:rsidP="003D33F8">
            <w:pPr>
              <w:spacing w:after="0"/>
              <w:ind w:left="135"/>
              <w:jc w:val="center"/>
              <w:rPr>
                <w:lang w:val="ru-RU"/>
              </w:rPr>
            </w:pPr>
            <w:r w:rsidRPr="00FB3772">
              <w:rPr>
                <w:rFonts w:ascii="Times New Roman" w:hAnsi="Times New Roman"/>
                <w:color w:val="000000"/>
                <w:sz w:val="24"/>
                <w:lang w:val="ru-RU"/>
              </w:rPr>
              <w:t xml:space="preserve"> </w:t>
            </w:r>
            <w:r>
              <w:rPr>
                <w:rFonts w:ascii="Times New Roman" w:hAnsi="Times New Roman"/>
                <w:color w:val="000000"/>
                <w:sz w:val="24"/>
                <w:lang w:val="ru-RU"/>
              </w:rPr>
              <w:t>99</w:t>
            </w:r>
          </w:p>
        </w:tc>
        <w:tc>
          <w:tcPr>
            <w:tcW w:w="1841" w:type="dxa"/>
            <w:tcMar>
              <w:top w:w="50" w:type="dxa"/>
              <w:left w:w="100" w:type="dxa"/>
            </w:tcMar>
            <w:vAlign w:val="center"/>
          </w:tcPr>
          <w:p w:rsidR="003D33F8" w:rsidRDefault="003D33F8" w:rsidP="003D33F8">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3D33F8" w:rsidRDefault="003D33F8" w:rsidP="003D33F8">
            <w:pPr>
              <w:spacing w:after="0"/>
              <w:ind w:left="135"/>
              <w:jc w:val="center"/>
            </w:pPr>
            <w:r>
              <w:rPr>
                <w:rFonts w:ascii="Times New Roman" w:hAnsi="Times New Roman"/>
                <w:color w:val="000000"/>
                <w:sz w:val="24"/>
              </w:rPr>
              <w:t xml:space="preserve"> 13.5 </w:t>
            </w:r>
          </w:p>
        </w:tc>
        <w:tc>
          <w:tcPr>
            <w:tcW w:w="0" w:type="auto"/>
            <w:gridSpan w:val="2"/>
            <w:tcMar>
              <w:top w:w="50" w:type="dxa"/>
              <w:left w:w="100" w:type="dxa"/>
            </w:tcMar>
            <w:vAlign w:val="center"/>
          </w:tcPr>
          <w:p w:rsidR="003D33F8" w:rsidRDefault="003D33F8" w:rsidP="003D33F8"/>
        </w:tc>
      </w:tr>
    </w:tbl>
    <w:p w:rsidR="006A1AF0" w:rsidRDefault="006A1AF0">
      <w:pPr>
        <w:sectPr w:rsidR="006A1AF0">
          <w:pgSz w:w="16383" w:h="11906" w:orient="landscape"/>
          <w:pgMar w:top="1134" w:right="850" w:bottom="1134" w:left="1701" w:header="720" w:footer="720" w:gutter="0"/>
          <w:cols w:space="720"/>
        </w:sectPr>
      </w:pPr>
    </w:p>
    <w:p w:rsidR="006A1AF0" w:rsidRDefault="00FB3772">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6"/>
        <w:gridCol w:w="4386"/>
        <w:gridCol w:w="1201"/>
        <w:gridCol w:w="1841"/>
        <w:gridCol w:w="1910"/>
        <w:gridCol w:w="1347"/>
        <w:gridCol w:w="2221"/>
      </w:tblGrid>
      <w:tr w:rsidR="006A1AF0">
        <w:trPr>
          <w:trHeight w:val="144"/>
          <w:tblCellSpacing w:w="20" w:type="nil"/>
        </w:trPr>
        <w:tc>
          <w:tcPr>
            <w:tcW w:w="453" w:type="dxa"/>
            <w:vMerge w:val="restart"/>
            <w:tcMar>
              <w:top w:w="50" w:type="dxa"/>
              <w:left w:w="100" w:type="dxa"/>
            </w:tcMar>
            <w:vAlign w:val="center"/>
          </w:tcPr>
          <w:p w:rsidR="006A1AF0" w:rsidRDefault="00FB3772">
            <w:pPr>
              <w:spacing w:after="0"/>
              <w:ind w:left="135"/>
            </w:pPr>
            <w:r>
              <w:rPr>
                <w:rFonts w:ascii="Times New Roman" w:hAnsi="Times New Roman"/>
                <w:b/>
                <w:color w:val="000000"/>
                <w:sz w:val="24"/>
              </w:rPr>
              <w:t xml:space="preserve">№ п/п </w:t>
            </w:r>
          </w:p>
          <w:p w:rsidR="006A1AF0" w:rsidRDefault="006A1AF0">
            <w:pPr>
              <w:spacing w:after="0"/>
              <w:ind w:left="135"/>
            </w:pPr>
          </w:p>
        </w:tc>
        <w:tc>
          <w:tcPr>
            <w:tcW w:w="3344" w:type="dxa"/>
            <w:vMerge w:val="restart"/>
            <w:tcMar>
              <w:top w:w="50" w:type="dxa"/>
              <w:left w:w="100" w:type="dxa"/>
            </w:tcMar>
            <w:vAlign w:val="center"/>
          </w:tcPr>
          <w:p w:rsidR="006A1AF0" w:rsidRDefault="00FB3772">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A1AF0" w:rsidRDefault="006A1AF0">
            <w:pPr>
              <w:spacing w:after="0"/>
              <w:ind w:left="135"/>
            </w:pPr>
          </w:p>
        </w:tc>
        <w:tc>
          <w:tcPr>
            <w:tcW w:w="0" w:type="auto"/>
            <w:gridSpan w:val="3"/>
            <w:tcMar>
              <w:top w:w="50" w:type="dxa"/>
              <w:left w:w="100" w:type="dxa"/>
            </w:tcMar>
            <w:vAlign w:val="center"/>
          </w:tcPr>
          <w:p w:rsidR="006A1AF0" w:rsidRDefault="00FB377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2" w:type="dxa"/>
            <w:vMerge w:val="restart"/>
            <w:tcMar>
              <w:top w:w="50" w:type="dxa"/>
              <w:left w:w="100" w:type="dxa"/>
            </w:tcMar>
            <w:vAlign w:val="center"/>
          </w:tcPr>
          <w:p w:rsidR="006A1AF0" w:rsidRDefault="00FB3772">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A1AF0" w:rsidRDefault="006A1AF0">
            <w:pPr>
              <w:spacing w:after="0"/>
              <w:ind w:left="135"/>
            </w:pPr>
          </w:p>
        </w:tc>
        <w:tc>
          <w:tcPr>
            <w:tcW w:w="1936" w:type="dxa"/>
            <w:vMerge w:val="restart"/>
            <w:tcMar>
              <w:top w:w="50" w:type="dxa"/>
              <w:left w:w="100" w:type="dxa"/>
            </w:tcMar>
            <w:vAlign w:val="center"/>
          </w:tcPr>
          <w:p w:rsidR="006A1AF0" w:rsidRDefault="00FB377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A1AF0" w:rsidRDefault="006A1AF0">
            <w:pPr>
              <w:spacing w:after="0"/>
              <w:ind w:left="135"/>
            </w:pPr>
          </w:p>
        </w:tc>
      </w:tr>
      <w:tr w:rsidR="006A1AF0">
        <w:trPr>
          <w:trHeight w:val="144"/>
          <w:tblCellSpacing w:w="20" w:type="nil"/>
        </w:trPr>
        <w:tc>
          <w:tcPr>
            <w:tcW w:w="0" w:type="auto"/>
            <w:vMerge/>
            <w:tcBorders>
              <w:top w:val="nil"/>
            </w:tcBorders>
            <w:tcMar>
              <w:top w:w="50" w:type="dxa"/>
              <w:left w:w="100" w:type="dxa"/>
            </w:tcMar>
          </w:tcPr>
          <w:p w:rsidR="006A1AF0" w:rsidRDefault="006A1AF0"/>
        </w:tc>
        <w:tc>
          <w:tcPr>
            <w:tcW w:w="0" w:type="auto"/>
            <w:vMerge/>
            <w:tcBorders>
              <w:top w:val="nil"/>
            </w:tcBorders>
            <w:tcMar>
              <w:top w:w="50" w:type="dxa"/>
              <w:left w:w="100" w:type="dxa"/>
            </w:tcMar>
          </w:tcPr>
          <w:p w:rsidR="006A1AF0" w:rsidRDefault="006A1AF0"/>
        </w:tc>
        <w:tc>
          <w:tcPr>
            <w:tcW w:w="795" w:type="dxa"/>
            <w:tcMar>
              <w:top w:w="50" w:type="dxa"/>
              <w:left w:w="100" w:type="dxa"/>
            </w:tcMar>
            <w:vAlign w:val="center"/>
          </w:tcPr>
          <w:p w:rsidR="006A1AF0" w:rsidRDefault="00FB377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A1AF0" w:rsidRDefault="006A1AF0">
            <w:pPr>
              <w:spacing w:after="0"/>
              <w:ind w:left="135"/>
            </w:pPr>
          </w:p>
        </w:tc>
        <w:tc>
          <w:tcPr>
            <w:tcW w:w="1488" w:type="dxa"/>
            <w:tcMar>
              <w:top w:w="50" w:type="dxa"/>
              <w:left w:w="100" w:type="dxa"/>
            </w:tcMar>
            <w:vAlign w:val="center"/>
          </w:tcPr>
          <w:p w:rsidR="006A1AF0" w:rsidRDefault="00FB377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A1AF0" w:rsidRDefault="006A1AF0">
            <w:pPr>
              <w:spacing w:after="0"/>
              <w:ind w:left="135"/>
            </w:pPr>
          </w:p>
        </w:tc>
        <w:tc>
          <w:tcPr>
            <w:tcW w:w="1590" w:type="dxa"/>
            <w:tcMar>
              <w:top w:w="50" w:type="dxa"/>
              <w:left w:w="100" w:type="dxa"/>
            </w:tcMar>
            <w:vAlign w:val="center"/>
          </w:tcPr>
          <w:p w:rsidR="006A1AF0" w:rsidRDefault="00FB377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A1AF0" w:rsidRDefault="006A1AF0">
            <w:pPr>
              <w:spacing w:after="0"/>
              <w:ind w:left="135"/>
            </w:pPr>
          </w:p>
        </w:tc>
        <w:tc>
          <w:tcPr>
            <w:tcW w:w="0" w:type="auto"/>
            <w:vMerge/>
            <w:tcBorders>
              <w:top w:val="nil"/>
            </w:tcBorders>
            <w:tcMar>
              <w:top w:w="50" w:type="dxa"/>
              <w:left w:w="100" w:type="dxa"/>
            </w:tcMar>
          </w:tcPr>
          <w:p w:rsidR="006A1AF0" w:rsidRDefault="006A1AF0"/>
        </w:tc>
        <w:tc>
          <w:tcPr>
            <w:tcW w:w="0" w:type="auto"/>
            <w:vMerge/>
            <w:tcBorders>
              <w:top w:val="nil"/>
            </w:tcBorders>
            <w:tcMar>
              <w:top w:w="50" w:type="dxa"/>
              <w:left w:w="100" w:type="dxa"/>
            </w:tcMar>
          </w:tcPr>
          <w:p w:rsidR="006A1AF0" w:rsidRDefault="006A1AF0"/>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1</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Эволюционная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Ч. </w:t>
            </w:r>
            <w:proofErr w:type="spellStart"/>
            <w:r>
              <w:rPr>
                <w:rFonts w:ascii="Times New Roman" w:hAnsi="Times New Roman"/>
                <w:color w:val="000000"/>
                <w:sz w:val="24"/>
              </w:rPr>
              <w:t>Дарвина</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2</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Движущие силы эволюции видов по Ч. Дарвину</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3</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Борьба за существование, естественный и искусственный отбор</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4</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Формирование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теории</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5</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 xml:space="preserve">Этапы эволюционного процесса: </w:t>
            </w:r>
            <w:proofErr w:type="spellStart"/>
            <w:r w:rsidRPr="00FB3772">
              <w:rPr>
                <w:rFonts w:ascii="Times New Roman" w:hAnsi="Times New Roman"/>
                <w:color w:val="000000"/>
                <w:sz w:val="24"/>
                <w:lang w:val="ru-RU"/>
              </w:rPr>
              <w:t>микроэволюция</w:t>
            </w:r>
            <w:proofErr w:type="spellEnd"/>
            <w:r w:rsidRPr="00FB3772">
              <w:rPr>
                <w:rFonts w:ascii="Times New Roman" w:hAnsi="Times New Roman"/>
                <w:color w:val="000000"/>
                <w:sz w:val="24"/>
                <w:lang w:val="ru-RU"/>
              </w:rPr>
              <w:t xml:space="preserve"> и макроэволюция</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6</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Популяция</w:t>
            </w:r>
            <w:proofErr w:type="spellEnd"/>
            <w:r>
              <w:rPr>
                <w:rFonts w:ascii="Times New Roman" w:hAnsi="Times New Roman"/>
                <w:color w:val="000000"/>
                <w:sz w:val="24"/>
              </w:rPr>
              <w:t xml:space="preserve"> — </w:t>
            </w:r>
            <w:proofErr w:type="spellStart"/>
            <w:r>
              <w:rPr>
                <w:rFonts w:ascii="Times New Roman" w:hAnsi="Times New Roman"/>
                <w:color w:val="000000"/>
                <w:sz w:val="24"/>
              </w:rPr>
              <w:t>элементарная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единица</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7</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 xml:space="preserve">Закон генетического равновесия Дж. Харди, В. </w:t>
            </w:r>
            <w:proofErr w:type="spellStart"/>
            <w:r w:rsidRPr="00FB3772">
              <w:rPr>
                <w:rFonts w:ascii="Times New Roman" w:hAnsi="Times New Roman"/>
                <w:color w:val="000000"/>
                <w:sz w:val="24"/>
                <w:lang w:val="ru-RU"/>
              </w:rPr>
              <w:t>Вайнберга</w:t>
            </w:r>
            <w:proofErr w:type="spellEnd"/>
            <w:r w:rsidRPr="00FB3772">
              <w:rPr>
                <w:rFonts w:ascii="Times New Roman" w:hAnsi="Times New Roman"/>
                <w:color w:val="000000"/>
                <w:sz w:val="24"/>
                <w:lang w:val="ru-RU"/>
              </w:rPr>
              <w:t>. Лабораторная работа «Выявление изменчивости у особей одного вида»</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8</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Элементарные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9</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Эффект основателя. Эффект бутылочного горлышка</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10</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Миграции. Изоляции популяций: географическая, биологическая</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11</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Естественный отбор — направляющий фактор эволюции</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lastRenderedPageBreak/>
              <w:t>12</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Половой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отбор</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13</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 xml:space="preserve">Приспособленность организмов как результат </w:t>
            </w:r>
            <w:proofErr w:type="spellStart"/>
            <w:r w:rsidRPr="00FB3772">
              <w:rPr>
                <w:rFonts w:ascii="Times New Roman" w:hAnsi="Times New Roman"/>
                <w:color w:val="000000"/>
                <w:sz w:val="24"/>
                <w:lang w:val="ru-RU"/>
              </w:rPr>
              <w:t>микроэволюции</w:t>
            </w:r>
            <w:proofErr w:type="spellEnd"/>
            <w:r w:rsidRPr="00FB3772">
              <w:rPr>
                <w:rFonts w:ascii="Times New Roman" w:hAnsi="Times New Roman"/>
                <w:color w:val="000000"/>
                <w:sz w:val="24"/>
                <w:lang w:val="ru-RU"/>
              </w:rPr>
              <w:t>. Лабораторная работа «Изучение ароморфозов и идиоадаптаций у растений и животных»</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14</w:t>
            </w:r>
          </w:p>
        </w:tc>
        <w:tc>
          <w:tcPr>
            <w:tcW w:w="3344" w:type="dxa"/>
            <w:tcMar>
              <w:top w:w="50" w:type="dxa"/>
              <w:left w:w="100" w:type="dxa"/>
            </w:tcMar>
            <w:vAlign w:val="center"/>
          </w:tcPr>
          <w:p w:rsidR="006A1AF0" w:rsidRDefault="00FB3772">
            <w:pPr>
              <w:spacing w:after="0"/>
              <w:ind w:left="135"/>
            </w:pPr>
            <w:r w:rsidRPr="00FB3772">
              <w:rPr>
                <w:rFonts w:ascii="Times New Roman" w:hAnsi="Times New Roman"/>
                <w:color w:val="000000"/>
                <w:sz w:val="24"/>
                <w:lang w:val="ru-RU"/>
              </w:rPr>
              <w:t xml:space="preserve">Примеры приспособлений у организмов: морфологические, физиологические, биохимические, поведенческие. </w:t>
            </w:r>
            <w:proofErr w:type="spellStart"/>
            <w:r>
              <w:rPr>
                <w:rFonts w:ascii="Times New Roman" w:hAnsi="Times New Roman"/>
                <w:color w:val="000000"/>
                <w:sz w:val="24"/>
              </w:rPr>
              <w:t>Лабораторная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Приспособления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относительная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целесообразность</w:t>
            </w:r>
            <w:proofErr w:type="spellEnd"/>
            <w:r>
              <w:rPr>
                <w:rFonts w:ascii="Times New Roman" w:hAnsi="Times New Roman"/>
                <w:color w:val="000000"/>
                <w:sz w:val="24"/>
              </w:rPr>
              <w:t>»</w:t>
            </w:r>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15</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Вид, его критерии и структура. Лабораторная работа «Сравнение видов по морфологическому критерию»</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16</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вида</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17</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Видообразование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w:t>
            </w:r>
            <w:proofErr w:type="spellEnd"/>
            <w:r>
              <w:rPr>
                <w:rFonts w:ascii="Times New Roman" w:hAnsi="Times New Roman"/>
                <w:color w:val="000000"/>
                <w:sz w:val="24"/>
              </w:rPr>
              <w:t xml:space="preserve"> </w:t>
            </w:r>
            <w:proofErr w:type="spellStart"/>
            <w:r>
              <w:rPr>
                <w:rFonts w:ascii="Times New Roman" w:hAnsi="Times New Roman"/>
                <w:color w:val="000000"/>
                <w:sz w:val="24"/>
              </w:rPr>
              <w:t>микроэволюции</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18</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микроэволюции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эпидемиологии</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19</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Макроэволюция. Палеонтологические методы изучения эволюции</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20</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Биогеографические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21</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Эмбриологические и сравнительно-морфологические методы изучения эволюции</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lastRenderedPageBreak/>
              <w:t>22</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Молекулярно-генетические, биохимические и математические методы изучения эволюции</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23</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24</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Адаптивная радиация. Неравномерность темпов эволюции</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25</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Научные гипотезы происхождения жизни на Земле</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26</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Донаучные представления о зарождении жизни</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27</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r>
              <w:rPr>
                <w:rFonts w:ascii="Times New Roman" w:hAnsi="Times New Roman"/>
                <w:color w:val="000000"/>
                <w:sz w:val="24"/>
              </w:rPr>
              <w:t xml:space="preserve"> </w:t>
            </w:r>
            <w:proofErr w:type="spellStart"/>
            <w:r>
              <w:rPr>
                <w:rFonts w:ascii="Times New Roman" w:hAnsi="Times New Roman"/>
                <w:color w:val="000000"/>
                <w:sz w:val="24"/>
              </w:rPr>
              <w:t>неорганической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28</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Гипотезы</w:t>
            </w:r>
            <w:proofErr w:type="spellEnd"/>
            <w:r>
              <w:rPr>
                <w:rFonts w:ascii="Times New Roman" w:hAnsi="Times New Roman"/>
                <w:color w:val="000000"/>
                <w:sz w:val="24"/>
              </w:rPr>
              <w:t xml:space="preserve"> </w:t>
            </w:r>
            <w:proofErr w:type="spellStart"/>
            <w:r>
              <w:rPr>
                <w:rFonts w:ascii="Times New Roman" w:hAnsi="Times New Roman"/>
                <w:color w:val="000000"/>
                <w:sz w:val="24"/>
              </w:rPr>
              <w:t>зарождения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29</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История Земли и методы её изучения. Лабораторная работа «Изучение и описание ископаемых остатков древних организмов»</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30</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Начальные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31</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Эволюция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эукариот</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32</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Основные этапы эволюции растительного мира. Практическая работа «Изучение особенностей строения растений разных отделов»</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33</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Основные этапы эволюции животного мира</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lastRenderedPageBreak/>
              <w:t>34</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Эволюция животных. Практическая работа «Изучение особенностей строения позвоночных животных»</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35</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Развитие жизни на Земле по эрам и периодам</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36</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Массовые вымирания — экологические кризисы прошлого</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37</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Современный экологический кризис, его особенности</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38</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Современная система органического мира. Основные систематические группы организмов</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39</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Обобщение и систематизация знаний по темам "</w:t>
            </w:r>
            <w:proofErr w:type="spellStart"/>
            <w:r w:rsidRPr="00FB3772">
              <w:rPr>
                <w:rFonts w:ascii="Times New Roman" w:hAnsi="Times New Roman"/>
                <w:color w:val="000000"/>
                <w:sz w:val="24"/>
                <w:lang w:val="ru-RU"/>
              </w:rPr>
              <w:t>Микроэволюция</w:t>
            </w:r>
            <w:proofErr w:type="spellEnd"/>
            <w:r w:rsidRPr="00FB3772">
              <w:rPr>
                <w:rFonts w:ascii="Times New Roman" w:hAnsi="Times New Roman"/>
                <w:color w:val="000000"/>
                <w:sz w:val="24"/>
                <w:lang w:val="ru-RU"/>
              </w:rPr>
              <w:t xml:space="preserve"> и ее результаты", "Макроэволюция и ее результаты"/ Контрольная работа по теме "Эволюция"</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40</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Антропология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наука</w:t>
            </w:r>
            <w:proofErr w:type="spellEnd"/>
            <w:r>
              <w:rPr>
                <w:rFonts w:ascii="Times New Roman" w:hAnsi="Times New Roman"/>
                <w:color w:val="000000"/>
                <w:sz w:val="24"/>
              </w:rPr>
              <w:t xml:space="preserve"> о </w:t>
            </w:r>
            <w:proofErr w:type="spellStart"/>
            <w:r>
              <w:rPr>
                <w:rFonts w:ascii="Times New Roman" w:hAnsi="Times New Roman"/>
                <w:color w:val="000000"/>
                <w:sz w:val="24"/>
              </w:rPr>
              <w:t>человеке</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41</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Развитие представлений о происхождении человека</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42</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Место человека в системе органического мира. Лабораторная работа «Изучение особенностей строения скелета человека, связанных с прямохождением»</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43</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Движущие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антропогенеза</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44</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Соотношение биологических и социальных факторов в антропогенезе</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lastRenderedPageBreak/>
              <w:t>45</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стадии</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антропогенеза</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46</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Палеогенетика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палеогеномика</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47</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Эволюция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48</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Человеческие расы. Практическая работа «Изучение экологических адаптаций человека»</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49</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Междисциплинарные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антропологии</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50</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Зарождение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экологии</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51</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Методы экологии. Лабораторная работа «Изучение методов экологических исследований»</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52</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Значение экологических знаний для человека</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53</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54</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Абиотические факторы. Свет как экологический фактор. Лабораторная работа «Выявление приспособлений организмов к влиянию света»</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55</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Абиотические факторы. Температура как экологический фактор. Лабораторная работа «Выявление приспособлений организмов к влиянию температуры»</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56</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 xml:space="preserve">Абиотические факторы. Влажность как экологический фактор. Лабораторная работа «Анатомические </w:t>
            </w:r>
            <w:r w:rsidRPr="00FB3772">
              <w:rPr>
                <w:rFonts w:ascii="Times New Roman" w:hAnsi="Times New Roman"/>
                <w:color w:val="000000"/>
                <w:sz w:val="24"/>
                <w:lang w:val="ru-RU"/>
              </w:rPr>
              <w:lastRenderedPageBreak/>
              <w:t>особенности растений из разных мест обитания»</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57</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58</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Биологические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ритмы</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59</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Жизненные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60</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Биотические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61</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Значение биотических взаимодействий для существования организмов в среде обитания</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62</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популяции</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63</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Основные показатели популяции: численность, плотность, возрастная и половая структура</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64</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Основные показатели популяции: рождаемость, прирост, темп роста, смертность, миграции</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65</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Экологическая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популяции</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66</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Динамика популяции и её регуляция</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67</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Кривые роста численности популяции. Кривые выживания</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68</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Экологическая ниша вида. Лабораторная работа «Приспособления семян растений к расселению»</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69</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Вид</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популяций</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70</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Закономерности поведения и миграций животных</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lastRenderedPageBreak/>
              <w:t>71</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Сообщество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биоценоз</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72</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Экосистема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открытая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73</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Круговорот веществ и поток энергии в экосистеме</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74</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75</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76</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Изменения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w:t>
            </w:r>
            <w:proofErr w:type="spellEnd"/>
            <w:r>
              <w:rPr>
                <w:rFonts w:ascii="Times New Roman" w:hAnsi="Times New Roman"/>
                <w:color w:val="000000"/>
                <w:sz w:val="24"/>
              </w:rPr>
              <w:t xml:space="preserve"> — </w:t>
            </w:r>
            <w:proofErr w:type="spellStart"/>
            <w:r>
              <w:rPr>
                <w:rFonts w:ascii="Times New Roman" w:hAnsi="Times New Roman"/>
                <w:color w:val="000000"/>
                <w:sz w:val="24"/>
              </w:rPr>
              <w:t>сукцессии</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77</w:t>
            </w:r>
          </w:p>
        </w:tc>
        <w:tc>
          <w:tcPr>
            <w:tcW w:w="3344" w:type="dxa"/>
            <w:tcMar>
              <w:top w:w="50" w:type="dxa"/>
              <w:left w:w="100" w:type="dxa"/>
            </w:tcMar>
            <w:vAlign w:val="center"/>
          </w:tcPr>
          <w:p w:rsidR="006A1AF0" w:rsidRDefault="00FB3772">
            <w:pPr>
              <w:spacing w:after="0"/>
              <w:ind w:left="135"/>
            </w:pPr>
            <w:r w:rsidRPr="00FB3772">
              <w:rPr>
                <w:rFonts w:ascii="Times New Roman" w:hAnsi="Times New Roman"/>
                <w:color w:val="000000"/>
                <w:sz w:val="24"/>
                <w:lang w:val="ru-RU"/>
              </w:rPr>
              <w:t xml:space="preserve">Природные экосистемы. Экосистемы озер и рек. </w:t>
            </w:r>
            <w:proofErr w:type="spellStart"/>
            <w:r>
              <w:rPr>
                <w:rFonts w:ascii="Times New Roman" w:hAnsi="Times New Roman"/>
                <w:color w:val="000000"/>
                <w:sz w:val="24"/>
              </w:rPr>
              <w:t>Экосистемы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морей</w:t>
            </w:r>
            <w:proofErr w:type="spellEnd"/>
            <w:r>
              <w:rPr>
                <w:rFonts w:ascii="Times New Roman" w:hAnsi="Times New Roman"/>
                <w:color w:val="000000"/>
                <w:sz w:val="24"/>
              </w:rPr>
              <w:t xml:space="preserve"> и </w:t>
            </w:r>
            <w:proofErr w:type="spellStart"/>
            <w:r>
              <w:rPr>
                <w:rFonts w:ascii="Times New Roman" w:hAnsi="Times New Roman"/>
                <w:color w:val="000000"/>
                <w:sz w:val="24"/>
              </w:rPr>
              <w:t>океанов</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78</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Природные экосистемы. Экосистемы тундр, лесов, степей, пустынь</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79</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Антропогенные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80</w:t>
            </w:r>
          </w:p>
        </w:tc>
        <w:tc>
          <w:tcPr>
            <w:tcW w:w="3344" w:type="dxa"/>
            <w:tcMar>
              <w:top w:w="50" w:type="dxa"/>
              <w:left w:w="100" w:type="dxa"/>
            </w:tcMar>
            <w:vAlign w:val="center"/>
          </w:tcPr>
          <w:p w:rsidR="006A1AF0" w:rsidRPr="00FB3772" w:rsidRDefault="00FB3772">
            <w:pPr>
              <w:spacing w:after="0"/>
              <w:ind w:left="135"/>
              <w:rPr>
                <w:lang w:val="ru-RU"/>
              </w:rPr>
            </w:pPr>
            <w:proofErr w:type="spellStart"/>
            <w:r w:rsidRPr="00FB3772">
              <w:rPr>
                <w:rFonts w:ascii="Times New Roman" w:hAnsi="Times New Roman"/>
                <w:color w:val="000000"/>
                <w:sz w:val="24"/>
                <w:lang w:val="ru-RU"/>
              </w:rPr>
              <w:t>Урбоэкосистемы</w:t>
            </w:r>
            <w:proofErr w:type="spellEnd"/>
            <w:r w:rsidRPr="00FB3772">
              <w:rPr>
                <w:rFonts w:ascii="Times New Roman" w:hAnsi="Times New Roman"/>
                <w:color w:val="000000"/>
                <w:sz w:val="24"/>
                <w:lang w:val="ru-RU"/>
              </w:rPr>
              <w:t xml:space="preserve">. Практическая работа «Изучение и описание </w:t>
            </w:r>
            <w:proofErr w:type="spellStart"/>
            <w:r w:rsidRPr="00FB3772">
              <w:rPr>
                <w:rFonts w:ascii="Times New Roman" w:hAnsi="Times New Roman"/>
                <w:color w:val="000000"/>
                <w:sz w:val="24"/>
                <w:lang w:val="ru-RU"/>
              </w:rPr>
              <w:t>урбоэкосистемы</w:t>
            </w:r>
            <w:proofErr w:type="spellEnd"/>
            <w:r w:rsidRPr="00FB3772">
              <w:rPr>
                <w:rFonts w:ascii="Times New Roman" w:hAnsi="Times New Roman"/>
                <w:color w:val="000000"/>
                <w:sz w:val="24"/>
                <w:lang w:val="ru-RU"/>
              </w:rPr>
              <w:t>»</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81</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Закономерности формирования основных взаимодействий организмов в экосистемах</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82</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 xml:space="preserve">Механизмы воздействия загрязнений разных типов на </w:t>
            </w:r>
            <w:proofErr w:type="spellStart"/>
            <w:r w:rsidRPr="00FB3772">
              <w:rPr>
                <w:rFonts w:ascii="Times New Roman" w:hAnsi="Times New Roman"/>
                <w:color w:val="000000"/>
                <w:sz w:val="24"/>
                <w:lang w:val="ru-RU"/>
              </w:rPr>
              <w:t>суборганизменном</w:t>
            </w:r>
            <w:proofErr w:type="spellEnd"/>
            <w:r w:rsidRPr="00FB3772">
              <w:rPr>
                <w:rFonts w:ascii="Times New Roman" w:hAnsi="Times New Roman"/>
                <w:color w:val="000000"/>
                <w:sz w:val="24"/>
                <w:lang w:val="ru-RU"/>
              </w:rPr>
              <w:t xml:space="preserve">, организменном, популяционном и </w:t>
            </w:r>
            <w:proofErr w:type="spellStart"/>
            <w:r w:rsidRPr="00FB3772">
              <w:rPr>
                <w:rFonts w:ascii="Times New Roman" w:hAnsi="Times New Roman"/>
                <w:color w:val="000000"/>
                <w:sz w:val="24"/>
                <w:lang w:val="ru-RU"/>
              </w:rPr>
              <w:t>экосистемном</w:t>
            </w:r>
            <w:proofErr w:type="spellEnd"/>
            <w:r w:rsidRPr="00FB3772">
              <w:rPr>
                <w:rFonts w:ascii="Times New Roman" w:hAnsi="Times New Roman"/>
                <w:color w:val="000000"/>
                <w:sz w:val="24"/>
                <w:lang w:val="ru-RU"/>
              </w:rPr>
              <w:t xml:space="preserve"> уровнях</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83</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Биосфера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общепланетарная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оболочка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84</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Учение В. И. Вернадского о биосфере</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85</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lastRenderedPageBreak/>
              <w:t>86</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Круговороты веществ и биогеохимические циклы</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87</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Зональность биосферы. Основные биомы суши</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88</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Устойчивость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89</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Экологические кризисы и их причины</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90</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Воздействие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биосферу</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91</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Антропогенное воздействие на растительный и животный мир</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92</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Охрана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93</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Основные принципы устойчивого развития человечества и природы</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94</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Рациональное природопользование и сохранение биологического разнообразия Земли</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95</w:t>
            </w:r>
          </w:p>
        </w:tc>
        <w:tc>
          <w:tcPr>
            <w:tcW w:w="3344" w:type="dxa"/>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 xml:space="preserve">Обобщение и систематизация знаний по темам "Экология - наука о взаимоотношениях организмов друг с другом и </w:t>
            </w:r>
            <w:proofErr w:type="spellStart"/>
            <w:r w:rsidRPr="00FB3772">
              <w:rPr>
                <w:rFonts w:ascii="Times New Roman" w:hAnsi="Times New Roman"/>
                <w:color w:val="000000"/>
                <w:sz w:val="24"/>
                <w:lang w:val="ru-RU"/>
              </w:rPr>
              <w:t>надорганизменных</w:t>
            </w:r>
            <w:proofErr w:type="spellEnd"/>
            <w:r w:rsidRPr="00FB3772">
              <w:rPr>
                <w:rFonts w:ascii="Times New Roman" w:hAnsi="Times New Roman"/>
                <w:color w:val="000000"/>
                <w:sz w:val="24"/>
                <w:lang w:val="ru-RU"/>
              </w:rPr>
              <w:t xml:space="preserve"> систем с окружающей средой", "Организмы и среда обитания", "Экология видов и популяция", "Экология сообществ. Экологические системы", "Биосфера - глобальная экосистема" / Контрольная работа по теме "Экология"</w:t>
            </w:r>
          </w:p>
        </w:tc>
        <w:tc>
          <w:tcPr>
            <w:tcW w:w="795"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96</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Резервный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97</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Резервный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98</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Резервный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lastRenderedPageBreak/>
              <w:t>99</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Резервный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100</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Резервный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101</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Резервный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453" w:type="dxa"/>
            <w:tcMar>
              <w:top w:w="50" w:type="dxa"/>
              <w:left w:w="100" w:type="dxa"/>
            </w:tcMar>
            <w:vAlign w:val="center"/>
          </w:tcPr>
          <w:p w:rsidR="006A1AF0" w:rsidRDefault="00FB3772">
            <w:pPr>
              <w:spacing w:after="0"/>
            </w:pPr>
            <w:r>
              <w:rPr>
                <w:rFonts w:ascii="Times New Roman" w:hAnsi="Times New Roman"/>
                <w:color w:val="000000"/>
                <w:sz w:val="24"/>
              </w:rPr>
              <w:t>102</w:t>
            </w:r>
          </w:p>
        </w:tc>
        <w:tc>
          <w:tcPr>
            <w:tcW w:w="3344" w:type="dxa"/>
            <w:tcMar>
              <w:top w:w="50" w:type="dxa"/>
              <w:left w:w="100" w:type="dxa"/>
            </w:tcMar>
            <w:vAlign w:val="center"/>
          </w:tcPr>
          <w:p w:rsidR="006A1AF0" w:rsidRDefault="00FB3772">
            <w:pPr>
              <w:spacing w:after="0"/>
              <w:ind w:left="135"/>
            </w:pPr>
            <w:proofErr w:type="spellStart"/>
            <w:r>
              <w:rPr>
                <w:rFonts w:ascii="Times New Roman" w:hAnsi="Times New Roman"/>
                <w:color w:val="000000"/>
                <w:sz w:val="24"/>
              </w:rPr>
              <w:t>Резервный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795"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6A1AF0" w:rsidRDefault="006A1AF0">
            <w:pPr>
              <w:spacing w:after="0"/>
              <w:ind w:left="135"/>
              <w:jc w:val="center"/>
            </w:pPr>
          </w:p>
        </w:tc>
        <w:tc>
          <w:tcPr>
            <w:tcW w:w="1590" w:type="dxa"/>
            <w:tcMar>
              <w:top w:w="50" w:type="dxa"/>
              <w:left w:w="100" w:type="dxa"/>
            </w:tcMar>
            <w:vAlign w:val="center"/>
          </w:tcPr>
          <w:p w:rsidR="006A1AF0" w:rsidRDefault="006A1AF0">
            <w:pPr>
              <w:spacing w:after="0"/>
              <w:ind w:left="135"/>
              <w:jc w:val="center"/>
            </w:pPr>
          </w:p>
        </w:tc>
        <w:tc>
          <w:tcPr>
            <w:tcW w:w="1122" w:type="dxa"/>
            <w:tcMar>
              <w:top w:w="50" w:type="dxa"/>
              <w:left w:w="100" w:type="dxa"/>
            </w:tcMar>
            <w:vAlign w:val="center"/>
          </w:tcPr>
          <w:p w:rsidR="006A1AF0" w:rsidRDefault="006A1AF0">
            <w:pPr>
              <w:spacing w:after="0"/>
              <w:ind w:left="135"/>
            </w:pPr>
          </w:p>
        </w:tc>
        <w:tc>
          <w:tcPr>
            <w:tcW w:w="1936" w:type="dxa"/>
            <w:tcMar>
              <w:top w:w="50" w:type="dxa"/>
              <w:left w:w="100" w:type="dxa"/>
            </w:tcMar>
            <w:vAlign w:val="center"/>
          </w:tcPr>
          <w:p w:rsidR="006A1AF0" w:rsidRDefault="006A1AF0">
            <w:pPr>
              <w:spacing w:after="0"/>
              <w:ind w:left="135"/>
            </w:pPr>
          </w:p>
        </w:tc>
      </w:tr>
      <w:tr w:rsidR="006A1AF0">
        <w:trPr>
          <w:trHeight w:val="144"/>
          <w:tblCellSpacing w:w="20" w:type="nil"/>
        </w:trPr>
        <w:tc>
          <w:tcPr>
            <w:tcW w:w="0" w:type="auto"/>
            <w:gridSpan w:val="2"/>
            <w:tcMar>
              <w:top w:w="50" w:type="dxa"/>
              <w:left w:w="100" w:type="dxa"/>
            </w:tcMar>
            <w:vAlign w:val="center"/>
          </w:tcPr>
          <w:p w:rsidR="006A1AF0" w:rsidRPr="00FB3772" w:rsidRDefault="00FB3772">
            <w:pPr>
              <w:spacing w:after="0"/>
              <w:ind w:left="135"/>
              <w:rPr>
                <w:lang w:val="ru-RU"/>
              </w:rPr>
            </w:pPr>
            <w:r w:rsidRPr="00FB3772">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6A1AF0" w:rsidRDefault="00FB3772">
            <w:pPr>
              <w:spacing w:after="0"/>
              <w:ind w:left="135"/>
              <w:jc w:val="center"/>
            </w:pPr>
            <w:r w:rsidRPr="00FB377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8"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rsidR="006A1AF0" w:rsidRDefault="00FB3772">
            <w:pPr>
              <w:spacing w:after="0"/>
              <w:ind w:left="135"/>
              <w:jc w:val="center"/>
            </w:pPr>
            <w:r>
              <w:rPr>
                <w:rFonts w:ascii="Times New Roman" w:hAnsi="Times New Roman"/>
                <w:color w:val="000000"/>
                <w:sz w:val="24"/>
              </w:rPr>
              <w:t xml:space="preserve"> 7.5 </w:t>
            </w:r>
          </w:p>
        </w:tc>
        <w:tc>
          <w:tcPr>
            <w:tcW w:w="0" w:type="auto"/>
            <w:gridSpan w:val="2"/>
            <w:tcMar>
              <w:top w:w="50" w:type="dxa"/>
              <w:left w:w="100" w:type="dxa"/>
            </w:tcMar>
            <w:vAlign w:val="center"/>
          </w:tcPr>
          <w:p w:rsidR="006A1AF0" w:rsidRDefault="006A1AF0"/>
        </w:tc>
      </w:tr>
    </w:tbl>
    <w:p w:rsidR="005B3DE0" w:rsidRDefault="005B3DE0"/>
    <w:p w:rsidR="006A1AF0" w:rsidRPr="005B3DE0" w:rsidRDefault="005B3DE0" w:rsidP="000A3A42">
      <w:pPr>
        <w:tabs>
          <w:tab w:val="left" w:pos="6360"/>
        </w:tabs>
        <w:jc w:val="both"/>
        <w:rPr>
          <w:lang w:val="ru-RU"/>
        </w:rPr>
        <w:sectPr w:rsidR="006A1AF0" w:rsidRPr="005B3DE0">
          <w:pgSz w:w="16383" w:h="11906" w:orient="landscape"/>
          <w:pgMar w:top="1134" w:right="850" w:bottom="1134" w:left="1701" w:header="720" w:footer="720" w:gutter="0"/>
          <w:cols w:space="720"/>
        </w:sectPr>
      </w:pPr>
      <w:r w:rsidRPr="005B3DE0">
        <w:rPr>
          <w:lang w:val="ru-RU"/>
        </w:rPr>
        <w:tab/>
      </w:r>
    </w:p>
    <w:p w:rsidR="006A1AF0" w:rsidRPr="00FB3772" w:rsidRDefault="00FB3772">
      <w:pPr>
        <w:spacing w:before="199" w:after="199"/>
        <w:ind w:left="120"/>
        <w:rPr>
          <w:lang w:val="ru-RU"/>
        </w:rPr>
      </w:pPr>
      <w:bookmarkStart w:id="9" w:name="block-102669169"/>
      <w:bookmarkEnd w:id="8"/>
      <w:r w:rsidRPr="00FB3772">
        <w:rPr>
          <w:rFonts w:ascii="Times New Roman" w:hAnsi="Times New Roman"/>
          <w:b/>
          <w:color w:val="000000"/>
          <w:sz w:val="28"/>
          <w:lang w:val="ru-RU"/>
        </w:rPr>
        <w:lastRenderedPageBreak/>
        <w:t>ПРОВЕРЯЕМЫЕ НА ЕГЭ ПО БИОЛОГИИ ТРЕБОВАНИЯ К РЕЗУЛЬТАТАМ ОСВОЕНИЯ ОСНОВНОЙ ОБРАЗОВАТЕЛЬНОЙ ПРОГРАММЫ СРЕДНЕГО ОБЩЕГО ОБРАЗОВАНИЯ</w:t>
      </w:r>
    </w:p>
    <w:p w:rsidR="006A1AF0" w:rsidRPr="00FB3772" w:rsidRDefault="006A1AF0">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236"/>
      </w:tblGrid>
      <w:tr w:rsidR="006A1AF0" w:rsidRPr="00C6082D">
        <w:trPr>
          <w:trHeight w:val="144"/>
        </w:trPr>
        <w:tc>
          <w:tcPr>
            <w:tcW w:w="1988" w:type="dxa"/>
            <w:tcMar>
              <w:top w:w="50" w:type="dxa"/>
              <w:left w:w="100" w:type="dxa"/>
            </w:tcMar>
            <w:vAlign w:val="center"/>
          </w:tcPr>
          <w:p w:rsidR="006A1AF0" w:rsidRDefault="00FB3772">
            <w:pPr>
              <w:spacing w:after="0"/>
              <w:ind w:left="243"/>
            </w:pPr>
            <w:r w:rsidRPr="00FB3772">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880" w:type="dxa"/>
            <w:tcMar>
              <w:top w:w="50" w:type="dxa"/>
              <w:left w:w="100" w:type="dxa"/>
            </w:tcMar>
            <w:vAlign w:val="center"/>
          </w:tcPr>
          <w:p w:rsidR="006A1AF0" w:rsidRPr="00FB3772" w:rsidRDefault="00FB3772">
            <w:pPr>
              <w:spacing w:after="0"/>
              <w:ind w:left="243"/>
              <w:rPr>
                <w:lang w:val="ru-RU"/>
              </w:rPr>
            </w:pPr>
            <w:r w:rsidRPr="00FB3772">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6A1AF0" w:rsidRPr="00C6082D">
        <w:trPr>
          <w:trHeight w:val="144"/>
        </w:trPr>
        <w:tc>
          <w:tcPr>
            <w:tcW w:w="1988"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t>1</w:t>
            </w:r>
          </w:p>
        </w:tc>
        <w:tc>
          <w:tcPr>
            <w:tcW w:w="11880"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жизненно важных социально-этических, экономических, экологических проблем человечества, а также в решении вопросов рационального природопользования, в формировании ценностного отношения к природе, обществу, человеку; о вкладе российских и зарубежных учёных – биологов в развитие биологии</w:t>
            </w:r>
          </w:p>
        </w:tc>
      </w:tr>
      <w:tr w:rsidR="006A1AF0" w:rsidRPr="00C6082D">
        <w:trPr>
          <w:trHeight w:val="144"/>
        </w:trPr>
        <w:tc>
          <w:tcPr>
            <w:tcW w:w="1988"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t>2</w:t>
            </w:r>
          </w:p>
        </w:tc>
        <w:tc>
          <w:tcPr>
            <w:tcW w:w="11880"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Владение системой знаний об основных методах научного познания, используемых в биологических исследованиях живых объектов и экосистем (описание, измерение, проведение наблюдений); способами выявления и оценки антропогенных изменений в природе.</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Выявление зависимости между исследуемыми величинами, объяснение полученных результатов и формулирование выводов с использованием научных понятий, теорий и законов</w:t>
            </w:r>
          </w:p>
        </w:tc>
      </w:tr>
      <w:tr w:rsidR="006A1AF0" w:rsidRPr="00C6082D">
        <w:trPr>
          <w:trHeight w:val="144"/>
        </w:trPr>
        <w:tc>
          <w:tcPr>
            <w:tcW w:w="1988"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t>3</w:t>
            </w:r>
          </w:p>
        </w:tc>
        <w:tc>
          <w:tcPr>
            <w:tcW w:w="11880"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Умение владеть системой биологических знаний, которая включает: </w:t>
            </w:r>
            <w:r w:rsidRPr="00FB3772">
              <w:rPr>
                <w:rFonts w:ascii="Times New Roman" w:hAnsi="Times New Roman"/>
                <w:color w:val="000000"/>
                <w:spacing w:val="-6"/>
                <w:sz w:val="24"/>
                <w:lang w:val="ru-RU"/>
              </w:rPr>
              <w:t>основополагающие биологические термины и понятия (жизнь, клетка, ткань, орган, организм, вид, популяция, экосистема, биоценоз, биосфера; метаболизм, гомеостаз, клеточный иммунитет, биосинтез белка, биополимеры, дискретность, саморегуляция, самовоспроизведение, наследственность, изменчивость, энергозависимость, рост и развитие)</w:t>
            </w:r>
            <w:r w:rsidRPr="00FB3772">
              <w:rPr>
                <w:rFonts w:ascii="Times New Roman" w:hAnsi="Times New Roman"/>
                <w:color w:val="000000"/>
                <w:spacing w:val="-4"/>
                <w:sz w:val="24"/>
                <w:lang w:val="ru-RU"/>
              </w:rPr>
              <w:t>;</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биологические теории: клеточная теория Т. Шванна, М. </w:t>
            </w:r>
            <w:proofErr w:type="spellStart"/>
            <w:r w:rsidRPr="00FB3772">
              <w:rPr>
                <w:rFonts w:ascii="Times New Roman" w:hAnsi="Times New Roman"/>
                <w:color w:val="000000"/>
                <w:sz w:val="24"/>
                <w:lang w:val="ru-RU"/>
              </w:rPr>
              <w:t>Шлейдена</w:t>
            </w:r>
            <w:proofErr w:type="spellEnd"/>
            <w:r w:rsidRPr="00FB3772">
              <w:rPr>
                <w:rFonts w:ascii="Times New Roman" w:hAnsi="Times New Roman"/>
                <w:color w:val="000000"/>
                <w:sz w:val="24"/>
                <w:lang w:val="ru-RU"/>
              </w:rPr>
              <w:t xml:space="preserve">, Р. Вирхова; клонально-селективного иммунитета П. Эрлих, И.И. Мечникова, хромосомная теория наследственности Т. Моргана, закон зародышевого сходства К. Бэра, эволюционная </w:t>
            </w:r>
            <w:r w:rsidRPr="00FB3772">
              <w:rPr>
                <w:rFonts w:ascii="Times New Roman" w:hAnsi="Times New Roman"/>
                <w:color w:val="000000"/>
                <w:sz w:val="24"/>
                <w:lang w:val="ru-RU"/>
              </w:rPr>
              <w:lastRenderedPageBreak/>
              <w:t>теория Ч. Дарвина, синтетическая теория эволюции, теория антропогенеза Ч. Дарвина; теория биогеоценоза В.Н. Сукачёва; учение Н.И. Вавилова о центрах многообразия и происхождения культурных растений, учение А.Н. Северцова о путях и направлениях эволюции, учение В.И. Вернадского – о биосфере);</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законы (единообразия потомков первого поколения, расщепления признаков, независимого наследования признаков Г. Менделя; сцепленного наследования признаков и нарушения сцепления генов Т. Моргана; гомологических рядов в наследственной изменчивости Н.И. Вавилова; генетического равновесия Дж. Харди и В. </w:t>
            </w:r>
            <w:proofErr w:type="spellStart"/>
            <w:r w:rsidRPr="00FB3772">
              <w:rPr>
                <w:rFonts w:ascii="Times New Roman" w:hAnsi="Times New Roman"/>
                <w:color w:val="000000"/>
                <w:sz w:val="24"/>
                <w:lang w:val="ru-RU"/>
              </w:rPr>
              <w:t>Вайнберга</w:t>
            </w:r>
            <w:proofErr w:type="spellEnd"/>
            <w:r w:rsidRPr="00FB3772">
              <w:rPr>
                <w:rFonts w:ascii="Times New Roman" w:hAnsi="Times New Roman"/>
                <w:color w:val="000000"/>
                <w:sz w:val="24"/>
                <w:lang w:val="ru-RU"/>
              </w:rPr>
              <w:t>; зародышевого сходства К. Бэра; биогенетический закон Э. Геккеля, Ф. Мюллера);</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принципы (чистоты гамет, </w:t>
            </w:r>
            <w:proofErr w:type="spellStart"/>
            <w:r w:rsidRPr="00FB3772">
              <w:rPr>
                <w:rFonts w:ascii="Times New Roman" w:hAnsi="Times New Roman"/>
                <w:color w:val="000000"/>
                <w:sz w:val="24"/>
                <w:lang w:val="ru-RU"/>
              </w:rPr>
              <w:t>комплементарности</w:t>
            </w:r>
            <w:proofErr w:type="spellEnd"/>
            <w:r w:rsidRPr="00FB3772">
              <w:rPr>
                <w:rFonts w:ascii="Times New Roman" w:hAnsi="Times New Roman"/>
                <w:color w:val="000000"/>
                <w:sz w:val="24"/>
                <w:lang w:val="ru-RU"/>
              </w:rPr>
              <w:t>);</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правила (минимума Ю. Либиха, экологической пирамиды чисел, биомассы и энергии);</w:t>
            </w:r>
          </w:p>
          <w:p w:rsidR="006A1AF0" w:rsidRPr="00FB3772" w:rsidRDefault="00FB3772">
            <w:pPr>
              <w:spacing w:after="0" w:line="312" w:lineRule="auto"/>
              <w:ind w:left="336"/>
              <w:jc w:val="both"/>
              <w:rPr>
                <w:lang w:val="ru-RU"/>
              </w:rPr>
            </w:pPr>
            <w:r w:rsidRPr="00FB3772">
              <w:rPr>
                <w:rFonts w:ascii="Times New Roman" w:hAnsi="Times New Roman"/>
                <w:color w:val="000000"/>
                <w:spacing w:val="-3"/>
                <w:sz w:val="24"/>
                <w:lang w:val="ru-RU"/>
              </w:rPr>
              <w:t>гипотезы (</w:t>
            </w:r>
            <w:proofErr w:type="spellStart"/>
            <w:r w:rsidRPr="00FB3772">
              <w:rPr>
                <w:rFonts w:ascii="Times New Roman" w:hAnsi="Times New Roman"/>
                <w:color w:val="000000"/>
                <w:spacing w:val="-3"/>
                <w:sz w:val="24"/>
                <w:lang w:val="ru-RU"/>
              </w:rPr>
              <w:t>коацерватной</w:t>
            </w:r>
            <w:proofErr w:type="spellEnd"/>
            <w:r w:rsidRPr="00FB3772">
              <w:rPr>
                <w:rFonts w:ascii="Times New Roman" w:hAnsi="Times New Roman"/>
                <w:color w:val="000000"/>
                <w:spacing w:val="-3"/>
                <w:sz w:val="24"/>
                <w:lang w:val="ru-RU"/>
              </w:rPr>
              <w:t xml:space="preserve"> А.И. Опарина, первичного бульона Дж. </w:t>
            </w:r>
            <w:proofErr w:type="spellStart"/>
            <w:r w:rsidRPr="00FB3772">
              <w:rPr>
                <w:rFonts w:ascii="Times New Roman" w:hAnsi="Times New Roman"/>
                <w:color w:val="000000"/>
                <w:spacing w:val="-3"/>
                <w:sz w:val="24"/>
                <w:lang w:val="ru-RU"/>
              </w:rPr>
              <w:t>Холдейна</w:t>
            </w:r>
            <w:proofErr w:type="spellEnd"/>
            <w:r w:rsidRPr="00FB3772">
              <w:rPr>
                <w:rFonts w:ascii="Times New Roman" w:hAnsi="Times New Roman"/>
                <w:color w:val="000000"/>
                <w:spacing w:val="-3"/>
                <w:sz w:val="24"/>
                <w:lang w:val="ru-RU"/>
              </w:rPr>
              <w:t xml:space="preserve">, микросфер С. Фокса, </w:t>
            </w:r>
            <w:proofErr w:type="spellStart"/>
            <w:r w:rsidRPr="00FB3772">
              <w:rPr>
                <w:rFonts w:ascii="Times New Roman" w:hAnsi="Times New Roman"/>
                <w:color w:val="000000"/>
                <w:spacing w:val="-3"/>
                <w:sz w:val="24"/>
                <w:lang w:val="ru-RU"/>
              </w:rPr>
              <w:t>рибозима</w:t>
            </w:r>
            <w:proofErr w:type="spellEnd"/>
            <w:r w:rsidRPr="00FB3772">
              <w:rPr>
                <w:rFonts w:ascii="Times New Roman" w:hAnsi="Times New Roman"/>
                <w:color w:val="000000"/>
                <w:spacing w:val="-3"/>
                <w:sz w:val="24"/>
                <w:lang w:val="ru-RU"/>
              </w:rPr>
              <w:t xml:space="preserve"> Т. Чек)</w:t>
            </w:r>
          </w:p>
        </w:tc>
      </w:tr>
      <w:tr w:rsidR="006A1AF0" w:rsidRPr="00C6082D">
        <w:trPr>
          <w:trHeight w:val="144"/>
        </w:trPr>
        <w:tc>
          <w:tcPr>
            <w:tcW w:w="1988"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lastRenderedPageBreak/>
              <w:t>4</w:t>
            </w:r>
          </w:p>
        </w:tc>
        <w:tc>
          <w:tcPr>
            <w:tcW w:w="11880"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Умение решать поисковые биологические задачи; выявлять причинно-следственные связи между </w:t>
            </w:r>
            <w:r w:rsidRPr="00FB3772">
              <w:rPr>
                <w:rFonts w:ascii="Times New Roman" w:hAnsi="Times New Roman"/>
                <w:color w:val="000000"/>
                <w:spacing w:val="-4"/>
                <w:sz w:val="24"/>
                <w:lang w:val="ru-RU"/>
              </w:rPr>
              <w:t>исследуемыми биологическими объектами, процессами и явлениями; делать выводы и прогнозы на основании полученных результатов;</w:t>
            </w:r>
          </w:p>
          <w:p w:rsidR="006A1AF0" w:rsidRPr="00FB3772" w:rsidRDefault="00FB3772">
            <w:pPr>
              <w:spacing w:after="0" w:line="312" w:lineRule="auto"/>
              <w:ind w:left="336"/>
              <w:jc w:val="both"/>
              <w:rPr>
                <w:lang w:val="ru-RU"/>
              </w:rPr>
            </w:pPr>
            <w:r w:rsidRPr="00FB3772">
              <w:rPr>
                <w:rFonts w:ascii="Times New Roman" w:hAnsi="Times New Roman"/>
                <w:color w:val="000000"/>
                <w:spacing w:val="-4"/>
                <w:sz w:val="24"/>
                <w:lang w:val="ru-RU"/>
              </w:rPr>
              <w:t>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tc>
      </w:tr>
      <w:tr w:rsidR="006A1AF0" w:rsidRPr="00C6082D">
        <w:trPr>
          <w:trHeight w:val="144"/>
        </w:trPr>
        <w:tc>
          <w:tcPr>
            <w:tcW w:w="1988"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t>5</w:t>
            </w:r>
          </w:p>
        </w:tc>
        <w:tc>
          <w:tcPr>
            <w:tcW w:w="11880"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Умение устанавливать взаимосвязи между строением и функциями: органоидов, клеток разных тканей, органами и системами органов у растений, животных и человека;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 процессами эволюции; движущими силами антропогенеза; компонентами различных экосистем и приспособлениями к ним организмов</w:t>
            </w:r>
          </w:p>
        </w:tc>
      </w:tr>
      <w:tr w:rsidR="006A1AF0" w:rsidRPr="00C6082D">
        <w:trPr>
          <w:trHeight w:val="144"/>
        </w:trPr>
        <w:tc>
          <w:tcPr>
            <w:tcW w:w="1988"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t>6</w:t>
            </w:r>
          </w:p>
        </w:tc>
        <w:tc>
          <w:tcPr>
            <w:tcW w:w="11880"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Умение выделять существенные признаки:</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строения вирусов, клеток прокариот и эукариот; одноклеточных и многоклеточных организмов, видов, биогеоценозов, экосистем и биосферы; строения органов и систем органов растений, животных, человека; процессов жизнедеятельности, </w:t>
            </w:r>
            <w:r w:rsidRPr="00FB3772">
              <w:rPr>
                <w:rFonts w:ascii="Times New Roman" w:hAnsi="Times New Roman"/>
                <w:color w:val="000000"/>
                <w:sz w:val="24"/>
                <w:lang w:val="ru-RU"/>
              </w:rPr>
              <w:lastRenderedPageBreak/>
              <w:t xml:space="preserve">протекающих в организмах растений, животных и человека; биологических процессов: обмена веществ (метаболизм), информации и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действий искусственного отбора, стабилизирующего, движущего и разрывающего естественного отбора; аллопатрического и </w:t>
            </w:r>
            <w:proofErr w:type="spellStart"/>
            <w:r w:rsidRPr="00FB3772">
              <w:rPr>
                <w:rFonts w:ascii="Times New Roman" w:hAnsi="Times New Roman"/>
                <w:color w:val="000000"/>
                <w:sz w:val="24"/>
                <w:lang w:val="ru-RU"/>
              </w:rPr>
              <w:t>симпатрического</w:t>
            </w:r>
            <w:proofErr w:type="spellEnd"/>
            <w:r w:rsidRPr="00FB3772">
              <w:rPr>
                <w:rFonts w:ascii="Times New Roman" w:hAnsi="Times New Roman"/>
                <w:color w:val="000000"/>
                <w:sz w:val="24"/>
                <w:lang w:val="ru-RU"/>
              </w:rPr>
              <w:t xml:space="preserve">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tc>
      </w:tr>
      <w:tr w:rsidR="006A1AF0" w:rsidRPr="00C6082D">
        <w:trPr>
          <w:trHeight w:val="144"/>
        </w:trPr>
        <w:tc>
          <w:tcPr>
            <w:tcW w:w="1988"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lastRenderedPageBreak/>
              <w:t>7</w:t>
            </w:r>
          </w:p>
        </w:tc>
        <w:tc>
          <w:tcPr>
            <w:tcW w:w="11880"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Сформированность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превращения энергии в биосфере</w:t>
            </w:r>
          </w:p>
        </w:tc>
      </w:tr>
      <w:tr w:rsidR="006A1AF0" w:rsidRPr="00C6082D">
        <w:trPr>
          <w:trHeight w:val="144"/>
        </w:trPr>
        <w:tc>
          <w:tcPr>
            <w:tcW w:w="1988"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t>8</w:t>
            </w:r>
          </w:p>
        </w:tc>
        <w:tc>
          <w:tcPr>
            <w:tcW w:w="11880"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здорового образа жизни, сохранения разнообразия видов и экосистем как условия сосуществования природы и человечества</w:t>
            </w:r>
          </w:p>
        </w:tc>
      </w:tr>
      <w:tr w:rsidR="006A1AF0" w:rsidRPr="00C6082D">
        <w:trPr>
          <w:trHeight w:val="144"/>
        </w:trPr>
        <w:tc>
          <w:tcPr>
            <w:tcW w:w="1988"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t>9</w:t>
            </w:r>
          </w:p>
        </w:tc>
        <w:tc>
          <w:tcPr>
            <w:tcW w:w="11880"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Умение критически оценивать информацию биологического содержания;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p>
        </w:tc>
      </w:tr>
    </w:tbl>
    <w:p w:rsidR="006A1AF0" w:rsidRPr="00FB3772" w:rsidRDefault="006A1AF0">
      <w:pPr>
        <w:rPr>
          <w:lang w:val="ru-RU"/>
        </w:rPr>
        <w:sectPr w:rsidR="006A1AF0" w:rsidRPr="00FB3772">
          <w:pgSz w:w="11906" w:h="16383"/>
          <w:pgMar w:top="1134" w:right="850" w:bottom="1134" w:left="1701" w:header="720" w:footer="720" w:gutter="0"/>
          <w:cols w:space="720"/>
        </w:sectPr>
      </w:pPr>
    </w:p>
    <w:p w:rsidR="006A1AF0" w:rsidRPr="00FB3772" w:rsidRDefault="00FB3772">
      <w:pPr>
        <w:spacing w:before="199" w:after="199"/>
        <w:ind w:left="120"/>
        <w:rPr>
          <w:lang w:val="ru-RU"/>
        </w:rPr>
      </w:pPr>
      <w:bookmarkStart w:id="10" w:name="block-102669171"/>
      <w:bookmarkEnd w:id="9"/>
      <w:r w:rsidRPr="00FB3772">
        <w:rPr>
          <w:rFonts w:ascii="Times New Roman" w:hAnsi="Times New Roman"/>
          <w:b/>
          <w:color w:val="000000"/>
          <w:sz w:val="28"/>
          <w:lang w:val="ru-RU"/>
        </w:rPr>
        <w:lastRenderedPageBreak/>
        <w:t>ПЕРЕЧЕНЬ ЭЛЕМЕНТОВ СОДЕРЖАНИЯ, ПРОВЕРЯЕМЫХ НА ЕГЭ ПО БИОЛОГИИ</w:t>
      </w:r>
    </w:p>
    <w:p w:rsidR="006A1AF0" w:rsidRPr="00FB3772" w:rsidRDefault="006A1AF0">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4"/>
        <w:gridCol w:w="8247"/>
      </w:tblGrid>
      <w:tr w:rsidR="006A1AF0">
        <w:trPr>
          <w:trHeight w:val="144"/>
        </w:trPr>
        <w:tc>
          <w:tcPr>
            <w:tcW w:w="1066" w:type="dxa"/>
            <w:tcMar>
              <w:top w:w="50" w:type="dxa"/>
              <w:left w:w="100" w:type="dxa"/>
            </w:tcMar>
            <w:vAlign w:val="center"/>
          </w:tcPr>
          <w:p w:rsidR="006A1AF0" w:rsidRDefault="00FB3772">
            <w:pPr>
              <w:spacing w:after="0"/>
              <w:ind w:left="243"/>
            </w:pPr>
            <w:r w:rsidRPr="00FB3772">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784" w:type="dxa"/>
            <w:tcMar>
              <w:top w:w="50" w:type="dxa"/>
              <w:left w:w="100" w:type="dxa"/>
            </w:tcMar>
            <w:vAlign w:val="center"/>
          </w:tcPr>
          <w:p w:rsidR="006A1AF0" w:rsidRDefault="00FB3772">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6A1AF0" w:rsidRPr="00C6082D">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t>1</w:t>
            </w:r>
          </w:p>
        </w:tc>
        <w:tc>
          <w:tcPr>
            <w:tcW w:w="13784"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Биология как наука. Живые системы и их изучение</w:t>
            </w:r>
          </w:p>
        </w:tc>
      </w:tr>
      <w:tr w:rsidR="006A1AF0" w:rsidRPr="00C6082D">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t>1.1</w:t>
            </w:r>
          </w:p>
        </w:tc>
        <w:tc>
          <w:tcPr>
            <w:tcW w:w="13784"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Современная биология – комплексная наука. Биологические науки и изучаемые ими проблемы. Фундаментальные, прикладные и поисковые научные исследования в биологии. </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tc>
      </w:tr>
      <w:tr w:rsidR="006A1AF0" w:rsidRPr="00C6082D">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t>1.2</w:t>
            </w:r>
          </w:p>
        </w:tc>
        <w:tc>
          <w:tcPr>
            <w:tcW w:w="13784"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 </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Уровни организации живых систем: молекулярный, клеточный, тканевый, организменный, популяционно-видовой, </w:t>
            </w:r>
            <w:proofErr w:type="spellStart"/>
            <w:r w:rsidRPr="00FB3772">
              <w:rPr>
                <w:rFonts w:ascii="Times New Roman" w:hAnsi="Times New Roman"/>
                <w:color w:val="000000"/>
                <w:sz w:val="24"/>
                <w:lang w:val="ru-RU"/>
              </w:rPr>
              <w:t>экосистемный</w:t>
            </w:r>
            <w:proofErr w:type="spellEnd"/>
            <w:r w:rsidRPr="00FB3772">
              <w:rPr>
                <w:rFonts w:ascii="Times New Roman" w:hAnsi="Times New Roman"/>
                <w:color w:val="000000"/>
                <w:sz w:val="24"/>
                <w:lang w:val="ru-RU"/>
              </w:rPr>
              <w:t xml:space="preserve"> (биогеоценотический), биосферный. Процессы, происходящие в живых системах. Основные признаки живого. Жизнь как форма существования материи</w:t>
            </w:r>
          </w:p>
        </w:tc>
      </w:tr>
      <w:tr w:rsidR="006A1AF0" w:rsidRPr="00C6082D">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t>1.3</w:t>
            </w:r>
          </w:p>
        </w:tc>
        <w:tc>
          <w:tcPr>
            <w:tcW w:w="13784"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Методы биологической науки. Наблюдение, измерение, эксперимент, систематизация, метаанализ.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tc>
      </w:tr>
      <w:tr w:rsidR="006A1AF0">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t>2</w:t>
            </w:r>
          </w:p>
        </w:tc>
        <w:tc>
          <w:tcPr>
            <w:tcW w:w="13784" w:type="dxa"/>
            <w:tcMar>
              <w:top w:w="50" w:type="dxa"/>
              <w:left w:w="100" w:type="dxa"/>
            </w:tcMar>
            <w:vAlign w:val="center"/>
          </w:tcPr>
          <w:p w:rsidR="006A1AF0" w:rsidRDefault="00FB3772">
            <w:pPr>
              <w:spacing w:after="0" w:line="312" w:lineRule="auto"/>
              <w:ind w:left="336"/>
              <w:jc w:val="both"/>
            </w:pPr>
            <w:proofErr w:type="spellStart"/>
            <w:r>
              <w:rPr>
                <w:rFonts w:ascii="Times New Roman" w:hAnsi="Times New Roman"/>
                <w:color w:val="000000"/>
                <w:sz w:val="24"/>
              </w:rPr>
              <w:t>Клетка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
        </w:tc>
      </w:tr>
      <w:tr w:rsidR="006A1AF0" w:rsidRPr="00C6082D">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t>2.1</w:t>
            </w:r>
          </w:p>
        </w:tc>
        <w:tc>
          <w:tcPr>
            <w:tcW w:w="13784"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Клетка – структурно-функциональная единица живого. История открытия клетки. Работы Р. Гука, А. Левенгука. Клеточная теория (Т. Шванн, М. </w:t>
            </w:r>
            <w:proofErr w:type="spellStart"/>
            <w:r w:rsidRPr="00FB3772">
              <w:rPr>
                <w:rFonts w:ascii="Times New Roman" w:hAnsi="Times New Roman"/>
                <w:color w:val="000000"/>
                <w:sz w:val="24"/>
                <w:lang w:val="ru-RU"/>
              </w:rPr>
              <w:t>Шлейден</w:t>
            </w:r>
            <w:proofErr w:type="spellEnd"/>
            <w:r w:rsidRPr="00FB3772">
              <w:rPr>
                <w:rFonts w:ascii="Times New Roman" w:hAnsi="Times New Roman"/>
                <w:color w:val="000000"/>
                <w:sz w:val="24"/>
                <w:lang w:val="ru-RU"/>
              </w:rPr>
              <w:t xml:space="preserve">, Р. Вирхов). Основные положения современной клеточной теории. </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w:t>
            </w:r>
          </w:p>
        </w:tc>
      </w:tr>
      <w:tr w:rsidR="006A1AF0" w:rsidRPr="00C6082D">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lastRenderedPageBreak/>
              <w:t>2.2</w:t>
            </w:r>
          </w:p>
        </w:tc>
        <w:tc>
          <w:tcPr>
            <w:tcW w:w="13784"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pacing w:val="-2"/>
                <w:sz w:val="24"/>
                <w:lang w:val="ru-RU"/>
              </w:rPr>
              <w:t xml:space="preserve">Химический состав клетки. Макро-, микро- и </w:t>
            </w:r>
            <w:proofErr w:type="spellStart"/>
            <w:r w:rsidRPr="00FB3772">
              <w:rPr>
                <w:rFonts w:ascii="Times New Roman" w:hAnsi="Times New Roman"/>
                <w:color w:val="000000"/>
                <w:spacing w:val="-2"/>
                <w:sz w:val="24"/>
                <w:lang w:val="ru-RU"/>
              </w:rPr>
              <w:t>ультрамикроэлементы</w:t>
            </w:r>
            <w:proofErr w:type="spellEnd"/>
            <w:r w:rsidRPr="00FB3772">
              <w:rPr>
                <w:rFonts w:ascii="Times New Roman" w:hAnsi="Times New Roman"/>
                <w:color w:val="000000"/>
                <w:sz w:val="24"/>
                <w:lang w:val="ru-RU"/>
              </w:rPr>
              <w:t>. Вода и её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 </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Липиды. </w:t>
            </w:r>
            <w:proofErr w:type="spellStart"/>
            <w:r w:rsidRPr="00FB3772">
              <w:rPr>
                <w:rFonts w:ascii="Times New Roman" w:hAnsi="Times New Roman"/>
                <w:color w:val="000000"/>
                <w:sz w:val="24"/>
                <w:lang w:val="ru-RU"/>
              </w:rPr>
              <w:t>Гидрофильно</w:t>
            </w:r>
            <w:proofErr w:type="spellEnd"/>
            <w:r w:rsidRPr="00FB3772">
              <w:rPr>
                <w:rFonts w:ascii="Times New Roman" w:hAnsi="Times New Roman"/>
                <w:color w:val="000000"/>
                <w:sz w:val="24"/>
                <w:lang w:val="ru-RU"/>
              </w:rPr>
              <w:t>-гидрофобные свойства. Классификация липидов</w:t>
            </w:r>
            <w:r w:rsidRPr="00FB3772">
              <w:rPr>
                <w:rFonts w:ascii="Times New Roman" w:hAnsi="Times New Roman"/>
                <w:i/>
                <w:color w:val="000000"/>
                <w:sz w:val="24"/>
                <w:lang w:val="ru-RU"/>
              </w:rPr>
              <w:t xml:space="preserve">. </w:t>
            </w:r>
            <w:r w:rsidRPr="00FB3772">
              <w:rPr>
                <w:rFonts w:ascii="Times New Roman" w:hAnsi="Times New Roman"/>
                <w:color w:val="000000"/>
                <w:sz w:val="24"/>
                <w:lang w:val="ru-RU"/>
              </w:rPr>
              <w:t>Триглицериды</w:t>
            </w:r>
            <w:r w:rsidRPr="00FB3772">
              <w:rPr>
                <w:rFonts w:ascii="Times New Roman" w:hAnsi="Times New Roman"/>
                <w:i/>
                <w:color w:val="000000"/>
                <w:sz w:val="24"/>
                <w:lang w:val="ru-RU"/>
              </w:rPr>
              <w:t xml:space="preserve">, </w:t>
            </w:r>
            <w:r w:rsidRPr="00FB3772">
              <w:rPr>
                <w:rFonts w:ascii="Times New Roman" w:hAnsi="Times New Roman"/>
                <w:color w:val="000000"/>
                <w:sz w:val="24"/>
                <w:lang w:val="ru-RU"/>
              </w:rPr>
              <w:t>фосфолипиды</w:t>
            </w:r>
            <w:r w:rsidRPr="00FB3772">
              <w:rPr>
                <w:rFonts w:ascii="Times New Roman" w:hAnsi="Times New Roman"/>
                <w:i/>
                <w:color w:val="000000"/>
                <w:sz w:val="24"/>
                <w:lang w:val="ru-RU"/>
              </w:rPr>
              <w:t xml:space="preserve">, </w:t>
            </w:r>
            <w:r w:rsidRPr="00FB3772">
              <w:rPr>
                <w:rFonts w:ascii="Times New Roman" w:hAnsi="Times New Roman"/>
                <w:color w:val="000000"/>
                <w:sz w:val="24"/>
                <w:lang w:val="ru-RU"/>
              </w:rPr>
              <w:t>воски</w:t>
            </w:r>
            <w:r w:rsidRPr="00FB3772">
              <w:rPr>
                <w:rFonts w:ascii="Times New Roman" w:hAnsi="Times New Roman"/>
                <w:i/>
                <w:color w:val="000000"/>
                <w:sz w:val="24"/>
                <w:lang w:val="ru-RU"/>
              </w:rPr>
              <w:t xml:space="preserve">, </w:t>
            </w:r>
            <w:r w:rsidRPr="00FB3772">
              <w:rPr>
                <w:rFonts w:ascii="Times New Roman" w:hAnsi="Times New Roman"/>
                <w:color w:val="000000"/>
                <w:sz w:val="24"/>
                <w:lang w:val="ru-RU"/>
              </w:rPr>
              <w:t>стероиды</w:t>
            </w:r>
            <w:r w:rsidRPr="00FB3772">
              <w:rPr>
                <w:rFonts w:ascii="Times New Roman" w:hAnsi="Times New Roman"/>
                <w:i/>
                <w:color w:val="000000"/>
                <w:sz w:val="24"/>
                <w:lang w:val="ru-RU"/>
              </w:rPr>
              <w:t>.</w:t>
            </w:r>
            <w:r w:rsidRPr="00FB3772">
              <w:rPr>
                <w:rFonts w:ascii="Times New Roman" w:hAnsi="Times New Roman"/>
                <w:color w:val="000000"/>
                <w:sz w:val="24"/>
                <w:lang w:val="ru-RU"/>
              </w:rPr>
              <w:t xml:space="preserve"> Биологические функции липидов. Общие свойства биологических мембран – текучесть, способность к самозамыканию, полупроницаемость.</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Нуклеиновые кислоты. ДНК и РНК. Строение нуклеиновых кислот. Нуклеотиды. Принцип </w:t>
            </w:r>
            <w:proofErr w:type="spellStart"/>
            <w:r w:rsidRPr="00FB3772">
              <w:rPr>
                <w:rFonts w:ascii="Times New Roman" w:hAnsi="Times New Roman"/>
                <w:color w:val="000000"/>
                <w:sz w:val="24"/>
                <w:lang w:val="ru-RU"/>
              </w:rPr>
              <w:t>комплементарности</w:t>
            </w:r>
            <w:proofErr w:type="spellEnd"/>
            <w:r w:rsidRPr="00FB3772">
              <w:rPr>
                <w:rFonts w:ascii="Times New Roman" w:hAnsi="Times New Roman"/>
                <w:color w:val="000000"/>
                <w:sz w:val="24"/>
                <w:lang w:val="ru-RU"/>
              </w:rPr>
              <w:t xml:space="preserve">. Правило </w:t>
            </w:r>
            <w:proofErr w:type="spellStart"/>
            <w:r w:rsidRPr="00FB3772">
              <w:rPr>
                <w:rFonts w:ascii="Times New Roman" w:hAnsi="Times New Roman"/>
                <w:color w:val="000000"/>
                <w:sz w:val="24"/>
                <w:lang w:val="ru-RU"/>
              </w:rPr>
              <w:t>Чаргаффа</w:t>
            </w:r>
            <w:proofErr w:type="spellEnd"/>
            <w:r w:rsidRPr="00FB3772">
              <w:rPr>
                <w:rFonts w:ascii="Times New Roman" w:hAnsi="Times New Roman"/>
                <w:color w:val="000000"/>
                <w:sz w:val="24"/>
                <w:lang w:val="ru-RU"/>
              </w:rPr>
              <w:t>. Структура ДНК – двойная спираль. Местонахождение и биологические функции ДНК. Виды РНК. Функции РНК в клетке.</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Строение молекулы АТФ. Макроэргические связи в молекуле АТФ. Биологические функции АТФ. Восстановленные переносчики, их функции в клетке. Секвенирование ДНК. </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Структурная биология: биохимические и биофизические исследования состава и пространственной структуры </w:t>
            </w:r>
            <w:proofErr w:type="spellStart"/>
            <w:r w:rsidRPr="00FB3772">
              <w:rPr>
                <w:rFonts w:ascii="Times New Roman" w:hAnsi="Times New Roman"/>
                <w:color w:val="000000"/>
                <w:sz w:val="24"/>
                <w:lang w:val="ru-RU"/>
              </w:rPr>
              <w:t>биомолекул</w:t>
            </w:r>
            <w:proofErr w:type="spellEnd"/>
          </w:p>
        </w:tc>
      </w:tr>
      <w:tr w:rsidR="006A1AF0" w:rsidRPr="00C6082D">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t>2.3</w:t>
            </w:r>
          </w:p>
        </w:tc>
        <w:tc>
          <w:tcPr>
            <w:tcW w:w="13784"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Типы клеток: эукариотическая и прокариотическая. Структурно-функциональные образования клетки.</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Строение прокариотической клетки. Клеточная стенка бактерий и архей. Особенности строения гетеротрофной и автотрофной прокариотических клеток. Место и роль прокариот в биоценозах. </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Строение и функционирование эукариотической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Эндоцитоз: </w:t>
            </w:r>
            <w:proofErr w:type="spellStart"/>
            <w:r w:rsidRPr="00FB3772">
              <w:rPr>
                <w:rFonts w:ascii="Times New Roman" w:hAnsi="Times New Roman"/>
                <w:color w:val="000000"/>
                <w:sz w:val="24"/>
                <w:lang w:val="ru-RU"/>
              </w:rPr>
              <w:t>пиноцитоз</w:t>
            </w:r>
            <w:proofErr w:type="spellEnd"/>
            <w:r w:rsidRPr="00FB3772">
              <w:rPr>
                <w:rFonts w:ascii="Times New Roman" w:hAnsi="Times New Roman"/>
                <w:color w:val="000000"/>
                <w:sz w:val="24"/>
                <w:lang w:val="ru-RU"/>
              </w:rPr>
              <w:t xml:space="preserve">, фагоцитоз. Экзоцитоз. Клеточная стенка. Структура и функции клеточной стенки растений, грибов. </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Цитоплазма. Цитозоль. Цитоскелет. Движение цитоплазмы. Органоиды клетки. </w:t>
            </w:r>
            <w:proofErr w:type="spellStart"/>
            <w:r w:rsidRPr="00FB3772">
              <w:rPr>
                <w:rFonts w:ascii="Times New Roman" w:hAnsi="Times New Roman"/>
                <w:color w:val="000000"/>
                <w:sz w:val="24"/>
                <w:lang w:val="ru-RU"/>
              </w:rPr>
              <w:t>Одномембранные</w:t>
            </w:r>
            <w:proofErr w:type="spellEnd"/>
            <w:r w:rsidRPr="00FB3772">
              <w:rPr>
                <w:rFonts w:ascii="Times New Roman" w:hAnsi="Times New Roman"/>
                <w:color w:val="000000"/>
                <w:sz w:val="24"/>
                <w:lang w:val="ru-RU"/>
              </w:rPr>
              <w:t xml:space="preserve"> органоиды клетки: эндоплазматическая сеть (ЭПС), аппарат Гольджи, лизосомы, их строение и функции. Взаимосвязь </w:t>
            </w:r>
            <w:proofErr w:type="spellStart"/>
            <w:r w:rsidRPr="00FB3772">
              <w:rPr>
                <w:rFonts w:ascii="Times New Roman" w:hAnsi="Times New Roman"/>
                <w:color w:val="000000"/>
                <w:sz w:val="24"/>
                <w:lang w:val="ru-RU"/>
              </w:rPr>
              <w:lastRenderedPageBreak/>
              <w:t>одномембранных</w:t>
            </w:r>
            <w:proofErr w:type="spellEnd"/>
            <w:r w:rsidRPr="00FB3772">
              <w:rPr>
                <w:rFonts w:ascii="Times New Roman" w:hAnsi="Times New Roman"/>
                <w:color w:val="000000"/>
                <w:sz w:val="24"/>
                <w:lang w:val="ru-RU"/>
              </w:rPr>
              <w:t xml:space="preserve"> органоидов клетки. Строение гранулярного </w:t>
            </w:r>
            <w:proofErr w:type="spellStart"/>
            <w:r w:rsidRPr="00FB3772">
              <w:rPr>
                <w:rFonts w:ascii="Times New Roman" w:hAnsi="Times New Roman"/>
                <w:color w:val="000000"/>
                <w:sz w:val="24"/>
                <w:lang w:val="ru-RU"/>
              </w:rPr>
              <w:t>ретикулума</w:t>
            </w:r>
            <w:proofErr w:type="spellEnd"/>
            <w:r w:rsidRPr="00FB3772">
              <w:rPr>
                <w:rFonts w:ascii="Times New Roman" w:hAnsi="Times New Roman"/>
                <w:color w:val="000000"/>
                <w:sz w:val="24"/>
                <w:lang w:val="ru-RU"/>
              </w:rPr>
              <w:t>. Синтез растворимых белков.</w:t>
            </w:r>
            <w:r w:rsidRPr="00FB3772">
              <w:rPr>
                <w:rFonts w:ascii="Times New Roman" w:hAnsi="Times New Roman"/>
                <w:i/>
                <w:color w:val="000000"/>
                <w:sz w:val="24"/>
                <w:lang w:val="ru-RU"/>
              </w:rPr>
              <w:t xml:space="preserve"> </w:t>
            </w:r>
            <w:r w:rsidRPr="00FB3772">
              <w:rPr>
                <w:rFonts w:ascii="Times New Roman" w:hAnsi="Times New Roman"/>
                <w:color w:val="000000"/>
                <w:sz w:val="24"/>
                <w:lang w:val="ru-RU"/>
              </w:rPr>
              <w:t>Синтез клеточных мембран. Гладкий (</w:t>
            </w:r>
            <w:proofErr w:type="spellStart"/>
            <w:r w:rsidRPr="00FB3772">
              <w:rPr>
                <w:rFonts w:ascii="Times New Roman" w:hAnsi="Times New Roman"/>
                <w:color w:val="000000"/>
                <w:sz w:val="24"/>
                <w:lang w:val="ru-RU"/>
              </w:rPr>
              <w:t>агранулярный</w:t>
            </w:r>
            <w:proofErr w:type="spellEnd"/>
            <w:r w:rsidRPr="00FB3772">
              <w:rPr>
                <w:rFonts w:ascii="Times New Roman" w:hAnsi="Times New Roman"/>
                <w:color w:val="000000"/>
                <w:sz w:val="24"/>
                <w:lang w:val="ru-RU"/>
              </w:rPr>
              <w:t xml:space="preserve">) эндоплазматический </w:t>
            </w:r>
            <w:proofErr w:type="spellStart"/>
            <w:r w:rsidRPr="00FB3772">
              <w:rPr>
                <w:rFonts w:ascii="Times New Roman" w:hAnsi="Times New Roman"/>
                <w:color w:val="000000"/>
                <w:sz w:val="24"/>
                <w:lang w:val="ru-RU"/>
              </w:rPr>
              <w:t>ретикулум</w:t>
            </w:r>
            <w:proofErr w:type="spellEnd"/>
            <w:r w:rsidRPr="00FB3772">
              <w:rPr>
                <w:rFonts w:ascii="Times New Roman" w:hAnsi="Times New Roman"/>
                <w:color w:val="000000"/>
                <w:sz w:val="24"/>
                <w:lang w:val="ru-RU"/>
              </w:rPr>
              <w:t>. Секреторная функция аппарата Гольджи. Транспорт веществ в клетке. Вакуоли растительных клеток. Клеточный сок. Тургор.</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Полуавтономные органоиды клетки: митохондрии, пластиды.</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Строение и функции </w:t>
            </w:r>
            <w:proofErr w:type="spellStart"/>
            <w:r w:rsidRPr="00FB3772">
              <w:rPr>
                <w:rFonts w:ascii="Times New Roman" w:hAnsi="Times New Roman"/>
                <w:color w:val="000000"/>
                <w:sz w:val="24"/>
                <w:lang w:val="ru-RU"/>
              </w:rPr>
              <w:t>митохондрий</w:t>
            </w:r>
            <w:proofErr w:type="spellEnd"/>
            <w:r w:rsidRPr="00FB3772">
              <w:rPr>
                <w:rFonts w:ascii="Times New Roman" w:hAnsi="Times New Roman"/>
                <w:color w:val="000000"/>
                <w:sz w:val="24"/>
                <w:lang w:val="ru-RU"/>
              </w:rPr>
              <w:t xml:space="preserve"> и пластид. Первичные, вторичные и сложные пластиды фотосинтезирующих эукариот. Хлоропласты, хромопласты, лейкопласты высших растений.</w:t>
            </w:r>
          </w:p>
          <w:p w:rsidR="006A1AF0" w:rsidRPr="00FB3772" w:rsidRDefault="00FB3772">
            <w:pPr>
              <w:spacing w:after="0" w:line="312" w:lineRule="auto"/>
              <w:ind w:left="336"/>
              <w:jc w:val="both"/>
              <w:rPr>
                <w:lang w:val="ru-RU"/>
              </w:rPr>
            </w:pPr>
            <w:proofErr w:type="spellStart"/>
            <w:r w:rsidRPr="00FB3772">
              <w:rPr>
                <w:rFonts w:ascii="Times New Roman" w:hAnsi="Times New Roman"/>
                <w:color w:val="000000"/>
                <w:spacing w:val="-2"/>
                <w:sz w:val="24"/>
                <w:lang w:val="ru-RU"/>
              </w:rPr>
              <w:t>Немембранные</w:t>
            </w:r>
            <w:proofErr w:type="spellEnd"/>
            <w:r w:rsidRPr="00FB3772">
              <w:rPr>
                <w:rFonts w:ascii="Times New Roman" w:hAnsi="Times New Roman"/>
                <w:color w:val="000000"/>
                <w:spacing w:val="-2"/>
                <w:sz w:val="24"/>
                <w:lang w:val="ru-RU"/>
              </w:rPr>
              <w:t xml:space="preserve"> органоиды клетки Строение и функции </w:t>
            </w:r>
            <w:proofErr w:type="spellStart"/>
            <w:r w:rsidRPr="00FB3772">
              <w:rPr>
                <w:rFonts w:ascii="Times New Roman" w:hAnsi="Times New Roman"/>
                <w:color w:val="000000"/>
                <w:spacing w:val="-2"/>
                <w:sz w:val="24"/>
                <w:lang w:val="ru-RU"/>
              </w:rPr>
              <w:t>немембранных</w:t>
            </w:r>
            <w:proofErr w:type="spellEnd"/>
            <w:r w:rsidRPr="00FB3772">
              <w:rPr>
                <w:rFonts w:ascii="Times New Roman" w:hAnsi="Times New Roman"/>
                <w:color w:val="000000"/>
                <w:spacing w:val="-2"/>
                <w:sz w:val="24"/>
                <w:lang w:val="ru-RU"/>
              </w:rPr>
              <w:t xml:space="preserve"> органоидов клетки. Рибосомы. </w:t>
            </w:r>
            <w:proofErr w:type="spellStart"/>
            <w:r w:rsidRPr="00FB3772">
              <w:rPr>
                <w:rFonts w:ascii="Times New Roman" w:hAnsi="Times New Roman"/>
                <w:color w:val="000000"/>
                <w:spacing w:val="-2"/>
                <w:sz w:val="24"/>
                <w:lang w:val="ru-RU"/>
              </w:rPr>
              <w:t>Микрофиламенты</w:t>
            </w:r>
            <w:proofErr w:type="spellEnd"/>
            <w:r w:rsidRPr="00FB3772">
              <w:rPr>
                <w:rFonts w:ascii="Times New Roman" w:hAnsi="Times New Roman"/>
                <w:i/>
                <w:color w:val="000000"/>
                <w:spacing w:val="-2"/>
                <w:sz w:val="24"/>
                <w:lang w:val="ru-RU"/>
              </w:rPr>
              <w:t>.</w:t>
            </w:r>
            <w:r w:rsidRPr="00FB3772">
              <w:rPr>
                <w:rFonts w:ascii="Times New Roman" w:hAnsi="Times New Roman"/>
                <w:color w:val="000000"/>
                <w:spacing w:val="-2"/>
                <w:sz w:val="24"/>
                <w:lang w:val="ru-RU"/>
              </w:rPr>
              <w:t xml:space="preserve"> Мышечные клетки. Микротрубочки. Клеточный центр. Строение и движение жгутиков и ресничек. Микротрубочки цитоплазмы. Центриоль.</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Ядро. Оболочка ядра, хроматин, кариоплазма, ядрышки, их строение и функции. Ядерный белковый матрикс. Пространственное расположение хромосом в </w:t>
            </w:r>
            <w:proofErr w:type="spellStart"/>
            <w:r w:rsidRPr="00FB3772">
              <w:rPr>
                <w:rFonts w:ascii="Times New Roman" w:hAnsi="Times New Roman"/>
                <w:color w:val="000000"/>
                <w:sz w:val="24"/>
                <w:lang w:val="ru-RU"/>
              </w:rPr>
              <w:t>интерфазном</w:t>
            </w:r>
            <w:proofErr w:type="spellEnd"/>
            <w:r w:rsidRPr="00FB3772">
              <w:rPr>
                <w:rFonts w:ascii="Times New Roman" w:hAnsi="Times New Roman"/>
                <w:color w:val="000000"/>
                <w:sz w:val="24"/>
                <w:lang w:val="ru-RU"/>
              </w:rPr>
              <w:t xml:space="preserve"> ядре</w:t>
            </w:r>
            <w:r w:rsidRPr="00FB3772">
              <w:rPr>
                <w:rFonts w:ascii="Times New Roman" w:hAnsi="Times New Roman"/>
                <w:i/>
                <w:color w:val="000000"/>
                <w:sz w:val="24"/>
                <w:lang w:val="ru-RU"/>
              </w:rPr>
              <w:t>.</w:t>
            </w:r>
            <w:r w:rsidRPr="00FB3772">
              <w:rPr>
                <w:rFonts w:ascii="Times New Roman" w:hAnsi="Times New Roman"/>
                <w:color w:val="000000"/>
                <w:sz w:val="24"/>
                <w:lang w:val="ru-RU"/>
              </w:rPr>
              <w:t xml:space="preserve"> Белки хроматина – гистоны. </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Клеточные включения. Сравнительная характеристика клеток эукариот (растительной, животной, грибной)</w:t>
            </w:r>
          </w:p>
        </w:tc>
      </w:tr>
      <w:tr w:rsidR="006A1AF0">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lastRenderedPageBreak/>
              <w:t>2.4</w:t>
            </w:r>
          </w:p>
        </w:tc>
        <w:tc>
          <w:tcPr>
            <w:tcW w:w="13784"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 </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Первичный синтез органических веществ в клетке. Фотосинтез. Роль хлоропластов в процессе фотосинтеза. Световая и </w:t>
            </w:r>
            <w:proofErr w:type="spellStart"/>
            <w:r w:rsidRPr="00FB3772">
              <w:rPr>
                <w:rFonts w:ascii="Times New Roman" w:hAnsi="Times New Roman"/>
                <w:color w:val="000000"/>
                <w:sz w:val="24"/>
                <w:lang w:val="ru-RU"/>
              </w:rPr>
              <w:t>темновая</w:t>
            </w:r>
            <w:proofErr w:type="spellEnd"/>
            <w:r w:rsidRPr="00FB3772">
              <w:rPr>
                <w:rFonts w:ascii="Times New Roman" w:hAnsi="Times New Roman"/>
                <w:color w:val="000000"/>
                <w:sz w:val="24"/>
                <w:lang w:val="ru-RU"/>
              </w:rPr>
              <w:t xml:space="preserve"> фазы. Продуктивность фотосинтеза. Влияние различных факторов на скорость фотосинтеза. Значение фотосинтеза. </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Хемосинтез. Разнообразие организмов-</w:t>
            </w:r>
            <w:proofErr w:type="spellStart"/>
            <w:r w:rsidRPr="00FB3772">
              <w:rPr>
                <w:rFonts w:ascii="Times New Roman" w:hAnsi="Times New Roman"/>
                <w:color w:val="000000"/>
                <w:sz w:val="24"/>
                <w:lang w:val="ru-RU"/>
              </w:rPr>
              <w:t>хемосинтетиков</w:t>
            </w:r>
            <w:proofErr w:type="spellEnd"/>
            <w:r w:rsidRPr="00FB3772">
              <w:rPr>
                <w:rFonts w:ascii="Times New Roman" w:hAnsi="Times New Roman"/>
                <w:color w:val="000000"/>
                <w:sz w:val="24"/>
                <w:lang w:val="ru-RU"/>
              </w:rPr>
              <w:t xml:space="preserve">: нитрифицирующие бактерии, железобактерии, серобактерии, водородные бактерии. Значение хемосинтеза. </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 </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Аэробные организмы. Этапы энергетического обмена. Подготовительный этап. Гликолиз – бескислородное расщепление глюкозы. </w:t>
            </w:r>
          </w:p>
          <w:p w:rsidR="006A1AF0" w:rsidRDefault="00FB3772">
            <w:pPr>
              <w:spacing w:after="0" w:line="312" w:lineRule="auto"/>
              <w:ind w:left="336"/>
              <w:jc w:val="both"/>
            </w:pPr>
            <w:r w:rsidRPr="00FB3772">
              <w:rPr>
                <w:rFonts w:ascii="Times New Roman" w:hAnsi="Times New Roman"/>
                <w:color w:val="000000"/>
                <w:sz w:val="24"/>
                <w:lang w:val="ru-RU"/>
              </w:rPr>
              <w:lastRenderedPageBreak/>
              <w:t xml:space="preserve">Биологическое окисление, или клеточное дыхание. Роль </w:t>
            </w:r>
            <w:proofErr w:type="spellStart"/>
            <w:r w:rsidRPr="00FB3772">
              <w:rPr>
                <w:rFonts w:ascii="Times New Roman" w:hAnsi="Times New Roman"/>
                <w:color w:val="000000"/>
                <w:sz w:val="24"/>
                <w:lang w:val="ru-RU"/>
              </w:rPr>
              <w:t>митохондрий</w:t>
            </w:r>
            <w:proofErr w:type="spellEnd"/>
            <w:r w:rsidRPr="00FB3772">
              <w:rPr>
                <w:rFonts w:ascii="Times New Roman" w:hAnsi="Times New Roman"/>
                <w:color w:val="000000"/>
                <w:sz w:val="24"/>
                <w:lang w:val="ru-RU"/>
              </w:rPr>
              <w:t xml:space="preserve"> в процессах биологического окисления. Циклические реакции. Окислительное фосфорилирование. Преимущества аэробного пути обмена веществ перед анаэробным. </w:t>
            </w:r>
            <w:proofErr w:type="spellStart"/>
            <w:r>
              <w:rPr>
                <w:rFonts w:ascii="Times New Roman" w:hAnsi="Times New Roman"/>
                <w:color w:val="000000"/>
                <w:sz w:val="24"/>
              </w:rPr>
              <w:t>Эффективность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p>
        </w:tc>
      </w:tr>
      <w:tr w:rsidR="006A1AF0" w:rsidRPr="00C6082D">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lastRenderedPageBreak/>
              <w:t>2.5</w:t>
            </w:r>
          </w:p>
        </w:tc>
        <w:tc>
          <w:tcPr>
            <w:tcW w:w="13784"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Реакции матричного синтеза. Принцип </w:t>
            </w:r>
            <w:proofErr w:type="spellStart"/>
            <w:r w:rsidRPr="00FB3772">
              <w:rPr>
                <w:rFonts w:ascii="Times New Roman" w:hAnsi="Times New Roman"/>
                <w:color w:val="000000"/>
                <w:sz w:val="24"/>
                <w:lang w:val="ru-RU"/>
              </w:rPr>
              <w:t>комплементарности</w:t>
            </w:r>
            <w:proofErr w:type="spellEnd"/>
            <w:r w:rsidRPr="00FB3772">
              <w:rPr>
                <w:rFonts w:ascii="Times New Roman" w:hAnsi="Times New Roman"/>
                <w:color w:val="000000"/>
                <w:sz w:val="24"/>
                <w:lang w:val="ru-RU"/>
              </w:rPr>
              <w:t xml:space="preserve">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w:t>
            </w:r>
            <w:proofErr w:type="spellStart"/>
            <w:r w:rsidRPr="00FB3772">
              <w:rPr>
                <w:rFonts w:ascii="Times New Roman" w:hAnsi="Times New Roman"/>
                <w:color w:val="000000"/>
                <w:sz w:val="24"/>
                <w:lang w:val="ru-RU"/>
              </w:rPr>
              <w:t>комплементарность</w:t>
            </w:r>
            <w:proofErr w:type="spellEnd"/>
            <w:r w:rsidRPr="00FB3772">
              <w:rPr>
                <w:rFonts w:ascii="Times New Roman" w:hAnsi="Times New Roman"/>
                <w:color w:val="000000"/>
                <w:sz w:val="24"/>
                <w:lang w:val="ru-RU"/>
              </w:rPr>
              <w:t xml:space="preserve">, </w:t>
            </w:r>
            <w:proofErr w:type="spellStart"/>
            <w:r w:rsidRPr="00FB3772">
              <w:rPr>
                <w:rFonts w:ascii="Times New Roman" w:hAnsi="Times New Roman"/>
                <w:color w:val="000000"/>
                <w:sz w:val="24"/>
                <w:lang w:val="ru-RU"/>
              </w:rPr>
              <w:t>антипараллельность</w:t>
            </w:r>
            <w:proofErr w:type="spellEnd"/>
            <w:r w:rsidRPr="00FB3772">
              <w:rPr>
                <w:rFonts w:ascii="Times New Roman" w:hAnsi="Times New Roman"/>
                <w:color w:val="000000"/>
                <w:sz w:val="24"/>
                <w:lang w:val="ru-RU"/>
              </w:rPr>
              <w:t>, асимметричность. Трансляция и её этапы. Участие транспортных РНК в биосинтезе белка. Условия биосинтеза белка. Кодирование аминокислот. Роль рибосом в биосинтезе белка.</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Организация генома у прокариот и эукариот. Регуляция активности генов у прокариот. Гипотеза оперона (Ф. Жакоб, Ж. </w:t>
            </w:r>
            <w:proofErr w:type="spellStart"/>
            <w:r w:rsidRPr="00FB3772">
              <w:rPr>
                <w:rFonts w:ascii="Times New Roman" w:hAnsi="Times New Roman"/>
                <w:color w:val="000000"/>
                <w:sz w:val="24"/>
                <w:lang w:val="ru-RU"/>
              </w:rPr>
              <w:t>Мано</w:t>
            </w:r>
            <w:proofErr w:type="spellEnd"/>
            <w:r w:rsidRPr="00FB3772">
              <w:rPr>
                <w:rFonts w:ascii="Times New Roman" w:hAnsi="Times New Roman"/>
                <w:color w:val="000000"/>
                <w:sz w:val="24"/>
                <w:lang w:val="ru-RU"/>
              </w:rPr>
              <w:t>). Регуляция обменных процессов в клетке. Клеточный гомеостаз.</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Вирусы – неклеточные формы жизни и облигатные паразиты. Строение простых и сложных вирусов, ретровирусов, бактериофагов.</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Вирусные заболевания человека, животных, растений. СПИД, </w:t>
            </w:r>
            <w:r>
              <w:rPr>
                <w:rFonts w:ascii="Times New Roman" w:hAnsi="Times New Roman"/>
                <w:color w:val="000000"/>
                <w:sz w:val="24"/>
              </w:rPr>
              <w:t>COVID</w:t>
            </w:r>
            <w:r w:rsidRPr="00FB3772">
              <w:rPr>
                <w:rFonts w:ascii="Times New Roman" w:hAnsi="Times New Roman"/>
                <w:color w:val="000000"/>
                <w:sz w:val="24"/>
                <w:lang w:val="ru-RU"/>
              </w:rPr>
              <w:t>-19, социальные и медицинские проблемы</w:t>
            </w:r>
          </w:p>
        </w:tc>
      </w:tr>
      <w:tr w:rsidR="006A1AF0">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t>2.6</w:t>
            </w:r>
          </w:p>
        </w:tc>
        <w:tc>
          <w:tcPr>
            <w:tcW w:w="13784"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Клеточный цикл, его периоды и регуляция. Интерфаза и митоз. Особенности процессов, протекающих в интерфазе. Подготовка клетки к делению. </w:t>
            </w:r>
            <w:proofErr w:type="spellStart"/>
            <w:r w:rsidRPr="00FB3772">
              <w:rPr>
                <w:rFonts w:ascii="Times New Roman" w:hAnsi="Times New Roman"/>
                <w:color w:val="000000"/>
                <w:sz w:val="24"/>
                <w:lang w:val="ru-RU"/>
              </w:rPr>
              <w:t>Пресинтетический</w:t>
            </w:r>
            <w:proofErr w:type="spellEnd"/>
            <w:r w:rsidRPr="00FB3772">
              <w:rPr>
                <w:rFonts w:ascii="Times New Roman" w:hAnsi="Times New Roman"/>
                <w:color w:val="000000"/>
                <w:sz w:val="24"/>
                <w:lang w:val="ru-RU"/>
              </w:rPr>
              <w:t xml:space="preserve"> (</w:t>
            </w:r>
            <w:proofErr w:type="spellStart"/>
            <w:r w:rsidRPr="00FB3772">
              <w:rPr>
                <w:rFonts w:ascii="Times New Roman" w:hAnsi="Times New Roman"/>
                <w:color w:val="000000"/>
                <w:sz w:val="24"/>
                <w:lang w:val="ru-RU"/>
              </w:rPr>
              <w:t>постмитотический</w:t>
            </w:r>
            <w:proofErr w:type="spellEnd"/>
            <w:r w:rsidRPr="00FB3772">
              <w:rPr>
                <w:rFonts w:ascii="Times New Roman" w:hAnsi="Times New Roman"/>
                <w:color w:val="000000"/>
                <w:sz w:val="24"/>
                <w:lang w:val="ru-RU"/>
              </w:rPr>
              <w:t xml:space="preserve">), синтетический и </w:t>
            </w:r>
            <w:proofErr w:type="spellStart"/>
            <w:r w:rsidRPr="00FB3772">
              <w:rPr>
                <w:rFonts w:ascii="Times New Roman" w:hAnsi="Times New Roman"/>
                <w:color w:val="000000"/>
                <w:sz w:val="24"/>
                <w:lang w:val="ru-RU"/>
              </w:rPr>
              <w:t>постсинтетический</w:t>
            </w:r>
            <w:proofErr w:type="spellEnd"/>
            <w:r w:rsidRPr="00FB3772">
              <w:rPr>
                <w:rFonts w:ascii="Times New Roman" w:hAnsi="Times New Roman"/>
                <w:color w:val="000000"/>
                <w:sz w:val="24"/>
                <w:lang w:val="ru-RU"/>
              </w:rPr>
              <w:t xml:space="preserve"> (</w:t>
            </w:r>
            <w:proofErr w:type="spellStart"/>
            <w:r w:rsidRPr="00FB3772">
              <w:rPr>
                <w:rFonts w:ascii="Times New Roman" w:hAnsi="Times New Roman"/>
                <w:color w:val="000000"/>
                <w:sz w:val="24"/>
                <w:lang w:val="ru-RU"/>
              </w:rPr>
              <w:t>премитотический</w:t>
            </w:r>
            <w:proofErr w:type="spellEnd"/>
            <w:r w:rsidRPr="00FB3772">
              <w:rPr>
                <w:rFonts w:ascii="Times New Roman" w:hAnsi="Times New Roman"/>
                <w:color w:val="000000"/>
                <w:sz w:val="24"/>
                <w:lang w:val="ru-RU"/>
              </w:rPr>
              <w:t>) периоды интерфазы.</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Матричный синтез ДНК – репликация. Принципы репликации ДНК: </w:t>
            </w:r>
            <w:proofErr w:type="spellStart"/>
            <w:r w:rsidRPr="00FB3772">
              <w:rPr>
                <w:rFonts w:ascii="Times New Roman" w:hAnsi="Times New Roman"/>
                <w:color w:val="000000"/>
                <w:sz w:val="24"/>
                <w:lang w:val="ru-RU"/>
              </w:rPr>
              <w:t>комплементарность</w:t>
            </w:r>
            <w:proofErr w:type="spellEnd"/>
            <w:r w:rsidRPr="00FB3772">
              <w:rPr>
                <w:rFonts w:ascii="Times New Roman" w:hAnsi="Times New Roman"/>
                <w:color w:val="000000"/>
                <w:sz w:val="24"/>
                <w:lang w:val="ru-RU"/>
              </w:rPr>
              <w:t xml:space="preserve">, полуконсервативный синтез, </w:t>
            </w:r>
            <w:proofErr w:type="spellStart"/>
            <w:r w:rsidRPr="00FB3772">
              <w:rPr>
                <w:rFonts w:ascii="Times New Roman" w:hAnsi="Times New Roman"/>
                <w:color w:val="000000"/>
                <w:sz w:val="24"/>
                <w:lang w:val="ru-RU"/>
              </w:rPr>
              <w:t>антипараллельность</w:t>
            </w:r>
            <w:proofErr w:type="spellEnd"/>
            <w:r w:rsidRPr="00FB3772">
              <w:rPr>
                <w:rFonts w:ascii="Times New Roman" w:hAnsi="Times New Roman"/>
                <w:color w:val="000000"/>
                <w:sz w:val="24"/>
                <w:lang w:val="ru-RU"/>
              </w:rPr>
              <w:t>. Механизм репликации ДНК. Хромосомы. Строение хромосом</w:t>
            </w:r>
            <w:r w:rsidRPr="00FB3772">
              <w:rPr>
                <w:rFonts w:ascii="Times New Roman" w:hAnsi="Times New Roman"/>
                <w:i/>
                <w:color w:val="000000"/>
                <w:sz w:val="24"/>
                <w:lang w:val="ru-RU"/>
              </w:rPr>
              <w:t xml:space="preserve">. </w:t>
            </w:r>
            <w:proofErr w:type="spellStart"/>
            <w:r w:rsidRPr="00FB3772">
              <w:rPr>
                <w:rFonts w:ascii="Times New Roman" w:hAnsi="Times New Roman"/>
                <w:color w:val="000000"/>
                <w:sz w:val="24"/>
                <w:lang w:val="ru-RU"/>
              </w:rPr>
              <w:t>Теломеры</w:t>
            </w:r>
            <w:proofErr w:type="spellEnd"/>
            <w:r w:rsidRPr="00FB3772">
              <w:rPr>
                <w:rFonts w:ascii="Times New Roman" w:hAnsi="Times New Roman"/>
                <w:color w:val="000000"/>
                <w:sz w:val="24"/>
                <w:lang w:val="ru-RU"/>
              </w:rPr>
              <w:t xml:space="preserve"> и теломераза. Хромосомный набор клетки – кариотип. Диплоидный и гаплоидный наборы хромосом. Гомологичные хромосомы. Половые хромосомы.</w:t>
            </w:r>
          </w:p>
          <w:p w:rsidR="006A1AF0" w:rsidRDefault="00FB3772">
            <w:pPr>
              <w:spacing w:after="0" w:line="312" w:lineRule="auto"/>
              <w:ind w:left="336"/>
              <w:jc w:val="both"/>
            </w:pPr>
            <w:r w:rsidRPr="00FB3772">
              <w:rPr>
                <w:rFonts w:ascii="Times New Roman" w:hAnsi="Times New Roman"/>
                <w:color w:val="000000"/>
                <w:sz w:val="24"/>
                <w:lang w:val="ru-RU"/>
              </w:rPr>
              <w:t xml:space="preserve">Деление клетки – митоз. Стадии митоза и происходящие в них процессы. Типы митоза. Кариокинез и цитокинез. Биологическое значение митоза. Регуляция митотического цикла клетки. </w:t>
            </w:r>
            <w:proofErr w:type="spellStart"/>
            <w:r>
              <w:rPr>
                <w:rFonts w:ascii="Times New Roman" w:hAnsi="Times New Roman"/>
                <w:color w:val="000000"/>
                <w:sz w:val="24"/>
              </w:rPr>
              <w:t>Программируемая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гибель</w:t>
            </w:r>
            <w:proofErr w:type="spellEnd"/>
            <w:r>
              <w:rPr>
                <w:rFonts w:ascii="Times New Roman" w:hAnsi="Times New Roman"/>
                <w:color w:val="000000"/>
                <w:sz w:val="24"/>
              </w:rPr>
              <w:t xml:space="preserve"> – </w:t>
            </w:r>
            <w:proofErr w:type="spellStart"/>
            <w:r>
              <w:rPr>
                <w:rFonts w:ascii="Times New Roman" w:hAnsi="Times New Roman"/>
                <w:color w:val="000000"/>
                <w:sz w:val="24"/>
              </w:rPr>
              <w:t>апоптоз</w:t>
            </w:r>
            <w:proofErr w:type="spellEnd"/>
            <w:r>
              <w:rPr>
                <w:rFonts w:ascii="Times New Roman" w:hAnsi="Times New Roman"/>
                <w:color w:val="000000"/>
                <w:sz w:val="24"/>
              </w:rPr>
              <w:t>.</w:t>
            </w:r>
          </w:p>
          <w:p w:rsidR="006A1AF0" w:rsidRDefault="00FB3772">
            <w:pPr>
              <w:spacing w:after="0" w:line="312"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геномика</w:t>
            </w:r>
            <w:proofErr w:type="spellEnd"/>
          </w:p>
        </w:tc>
      </w:tr>
      <w:tr w:rsidR="006A1AF0">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t>3</w:t>
            </w:r>
          </w:p>
        </w:tc>
        <w:tc>
          <w:tcPr>
            <w:tcW w:w="13784" w:type="dxa"/>
            <w:tcMar>
              <w:top w:w="50" w:type="dxa"/>
              <w:left w:w="100" w:type="dxa"/>
            </w:tcMar>
            <w:vAlign w:val="center"/>
          </w:tcPr>
          <w:p w:rsidR="006A1AF0" w:rsidRDefault="00FB3772">
            <w:pPr>
              <w:spacing w:after="0" w:line="312" w:lineRule="auto"/>
              <w:ind w:left="336"/>
              <w:jc w:val="both"/>
            </w:pP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r>
      <w:tr w:rsidR="006A1AF0" w:rsidRPr="00C6082D">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t>3.1</w:t>
            </w:r>
          </w:p>
        </w:tc>
        <w:tc>
          <w:tcPr>
            <w:tcW w:w="13784"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Одноклеточные, колониальные, многоклеточные организмы и </w:t>
            </w:r>
            <w:proofErr w:type="spellStart"/>
            <w:r w:rsidRPr="00FB3772">
              <w:rPr>
                <w:rFonts w:ascii="Times New Roman" w:hAnsi="Times New Roman"/>
                <w:color w:val="000000"/>
                <w:sz w:val="24"/>
                <w:lang w:val="ru-RU"/>
              </w:rPr>
              <w:t>многотканевые</w:t>
            </w:r>
            <w:proofErr w:type="spellEnd"/>
            <w:r w:rsidRPr="00FB3772">
              <w:rPr>
                <w:rFonts w:ascii="Times New Roman" w:hAnsi="Times New Roman"/>
                <w:color w:val="000000"/>
                <w:sz w:val="24"/>
                <w:lang w:val="ru-RU"/>
              </w:rPr>
              <w:t xml:space="preserve"> организмы. </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lastRenderedPageBreak/>
              <w:t xml:space="preserve">Формы размножения организмов: бесполое (включая вегетативное) и половое. Виды бесполого размножения: почкование, </w:t>
            </w:r>
            <w:proofErr w:type="spellStart"/>
            <w:r w:rsidRPr="00FB3772">
              <w:rPr>
                <w:rFonts w:ascii="Times New Roman" w:hAnsi="Times New Roman"/>
                <w:color w:val="000000"/>
                <w:sz w:val="24"/>
                <w:lang w:val="ru-RU"/>
              </w:rPr>
              <w:t>споруляция</w:t>
            </w:r>
            <w:proofErr w:type="spellEnd"/>
            <w:r w:rsidRPr="00FB3772">
              <w:rPr>
                <w:rFonts w:ascii="Times New Roman" w:hAnsi="Times New Roman"/>
                <w:color w:val="000000"/>
                <w:sz w:val="24"/>
                <w:lang w:val="ru-RU"/>
              </w:rPr>
              <w:t xml:space="preserve">, фрагментация, клонирование. </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Половое размножение. Половые клетки, или гаметы. Мейоз. Стадии мейоза. Поведение хромосом в мейозе. Кроссинговер. Биологический смысл мейоза и полового процесса. Мейоз и его место в жизненном цикле организмов. </w:t>
            </w:r>
          </w:p>
          <w:p w:rsidR="006A1AF0" w:rsidRPr="00FB3772" w:rsidRDefault="00FB3772">
            <w:pPr>
              <w:spacing w:after="0" w:line="312" w:lineRule="auto"/>
              <w:ind w:left="336"/>
              <w:jc w:val="both"/>
              <w:rPr>
                <w:lang w:val="ru-RU"/>
              </w:rPr>
            </w:pPr>
            <w:proofErr w:type="spellStart"/>
            <w:r w:rsidRPr="00FB3772">
              <w:rPr>
                <w:rFonts w:ascii="Times New Roman" w:hAnsi="Times New Roman"/>
                <w:color w:val="000000"/>
                <w:sz w:val="24"/>
                <w:lang w:val="ru-RU"/>
              </w:rPr>
              <w:t>Предзародышевое</w:t>
            </w:r>
            <w:proofErr w:type="spellEnd"/>
            <w:r w:rsidRPr="00FB3772">
              <w:rPr>
                <w:rFonts w:ascii="Times New Roman" w:hAnsi="Times New Roman"/>
                <w:color w:val="000000"/>
                <w:sz w:val="24"/>
                <w:lang w:val="ru-RU"/>
              </w:rPr>
              <w:t xml:space="preserve"> развитие. Гаметогенез у животных. Половые железы. Образование и развитие половых клеток. Сперматогенез и оогенез. Строение половых клеток. Оплодотворение и эмбриональное развитие животных. Способы оплодотворения: наружное, внутреннее. Партеногенез. </w:t>
            </w:r>
          </w:p>
          <w:p w:rsidR="006A1AF0" w:rsidRPr="00FB3772" w:rsidRDefault="00FB3772">
            <w:pPr>
              <w:spacing w:after="0" w:line="312" w:lineRule="auto"/>
              <w:ind w:left="336"/>
              <w:jc w:val="both"/>
              <w:rPr>
                <w:lang w:val="ru-RU"/>
              </w:rPr>
            </w:pPr>
            <w:r w:rsidRPr="00FB3772">
              <w:rPr>
                <w:rFonts w:ascii="Times New Roman" w:hAnsi="Times New Roman"/>
                <w:color w:val="000000"/>
                <w:spacing w:val="-2"/>
                <w:sz w:val="24"/>
                <w:lang w:val="ru-RU"/>
              </w:rPr>
              <w:t>Индивидуальное развитие организмов (онтогенез). Стадии эмбриогенеза животных (на примере лягушки). Дробление. Типы дробления.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 Механизмы регуляции онтогенеза у растений и животных</w:t>
            </w:r>
          </w:p>
        </w:tc>
      </w:tr>
      <w:tr w:rsidR="006A1AF0">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lastRenderedPageBreak/>
              <w:t>3.2</w:t>
            </w:r>
          </w:p>
        </w:tc>
        <w:tc>
          <w:tcPr>
            <w:tcW w:w="13784" w:type="dxa"/>
            <w:tcMar>
              <w:top w:w="50" w:type="dxa"/>
              <w:left w:w="100" w:type="dxa"/>
            </w:tcMar>
            <w:vAlign w:val="center"/>
          </w:tcPr>
          <w:p w:rsidR="006A1AF0" w:rsidRDefault="00FB3772">
            <w:pPr>
              <w:spacing w:after="0" w:line="312" w:lineRule="auto"/>
              <w:ind w:left="336"/>
              <w:jc w:val="both"/>
            </w:pPr>
            <w:r w:rsidRPr="00FB3772">
              <w:rPr>
                <w:rFonts w:ascii="Times New Roman" w:hAnsi="Times New Roman"/>
                <w:color w:val="000000"/>
                <w:sz w:val="24"/>
                <w:lang w:val="ru-RU"/>
              </w:rPr>
              <w:t xml:space="preserve">История становления и развития генетики как науки. Основные генетические понятия и символы. Гомологичные хромосомы, аллельные гены, альтернативные признаки, доминантный и рецессивный признак, </w:t>
            </w:r>
            <w:proofErr w:type="spellStart"/>
            <w:r w:rsidRPr="00FB3772">
              <w:rPr>
                <w:rFonts w:ascii="Times New Roman" w:hAnsi="Times New Roman"/>
                <w:color w:val="000000"/>
                <w:sz w:val="24"/>
                <w:lang w:val="ru-RU"/>
              </w:rPr>
              <w:t>гомозигота</w:t>
            </w:r>
            <w:proofErr w:type="spellEnd"/>
            <w:r w:rsidRPr="00FB3772">
              <w:rPr>
                <w:rFonts w:ascii="Times New Roman" w:hAnsi="Times New Roman"/>
                <w:color w:val="000000"/>
                <w:sz w:val="24"/>
                <w:lang w:val="ru-RU"/>
              </w:rPr>
              <w:t xml:space="preserve">, гетерозигота, чистая линия, гибриды, генотип, фенотип.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генетики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гибридологический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цитологический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молекулярно-генетический</w:t>
            </w:r>
            <w:proofErr w:type="spellEnd"/>
            <w:r>
              <w:rPr>
                <w:rFonts w:ascii="Times New Roman" w:hAnsi="Times New Roman"/>
                <w:color w:val="000000"/>
                <w:sz w:val="24"/>
              </w:rPr>
              <w:t xml:space="preserve"> </w:t>
            </w:r>
          </w:p>
        </w:tc>
      </w:tr>
      <w:tr w:rsidR="006A1AF0">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lastRenderedPageBreak/>
              <w:t>3.3</w:t>
            </w:r>
          </w:p>
        </w:tc>
        <w:tc>
          <w:tcPr>
            <w:tcW w:w="13784"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 </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Анализирующее скрещивание. Промежуточный характер наследования. Расщепление признаков при неполном доминировании.</w:t>
            </w:r>
          </w:p>
          <w:p w:rsidR="006A1AF0" w:rsidRPr="00FB3772" w:rsidRDefault="00FB3772">
            <w:pPr>
              <w:spacing w:after="0" w:line="312" w:lineRule="auto"/>
              <w:ind w:left="336"/>
              <w:jc w:val="both"/>
              <w:rPr>
                <w:lang w:val="ru-RU"/>
              </w:rPr>
            </w:pPr>
            <w:proofErr w:type="spellStart"/>
            <w:r w:rsidRPr="00FB3772">
              <w:rPr>
                <w:rFonts w:ascii="Times New Roman" w:hAnsi="Times New Roman"/>
                <w:color w:val="000000"/>
                <w:sz w:val="24"/>
                <w:lang w:val="ru-RU"/>
              </w:rPr>
              <w:t>Дигибридное</w:t>
            </w:r>
            <w:proofErr w:type="spellEnd"/>
            <w:r w:rsidRPr="00FB3772">
              <w:rPr>
                <w:rFonts w:ascii="Times New Roman" w:hAnsi="Times New Roman"/>
                <w:color w:val="000000"/>
                <w:sz w:val="24"/>
                <w:lang w:val="ru-RU"/>
              </w:rPr>
              <w:t xml:space="preserve"> скрещивание. Третий закон Менделя – закон независимого наследования признаков. Цитологические основы </w:t>
            </w:r>
            <w:proofErr w:type="spellStart"/>
            <w:r w:rsidRPr="00FB3772">
              <w:rPr>
                <w:rFonts w:ascii="Times New Roman" w:hAnsi="Times New Roman"/>
                <w:color w:val="000000"/>
                <w:sz w:val="24"/>
                <w:lang w:val="ru-RU"/>
              </w:rPr>
              <w:t>дигибридного</w:t>
            </w:r>
            <w:proofErr w:type="spellEnd"/>
            <w:r w:rsidRPr="00FB3772">
              <w:rPr>
                <w:rFonts w:ascii="Times New Roman" w:hAnsi="Times New Roman"/>
                <w:color w:val="000000"/>
                <w:sz w:val="24"/>
                <w:lang w:val="ru-RU"/>
              </w:rPr>
              <w:t xml:space="preserve"> скрещивания.</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 </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Генетика пола. Хромосомный механизм определения пола. </w:t>
            </w:r>
            <w:proofErr w:type="spellStart"/>
            <w:r w:rsidRPr="00FB3772">
              <w:rPr>
                <w:rFonts w:ascii="Times New Roman" w:hAnsi="Times New Roman"/>
                <w:color w:val="000000"/>
                <w:sz w:val="24"/>
                <w:lang w:val="ru-RU"/>
              </w:rPr>
              <w:t>Аутосомы</w:t>
            </w:r>
            <w:proofErr w:type="spellEnd"/>
            <w:r w:rsidRPr="00FB3772">
              <w:rPr>
                <w:rFonts w:ascii="Times New Roman" w:hAnsi="Times New Roman"/>
                <w:color w:val="000000"/>
                <w:sz w:val="24"/>
                <w:lang w:val="ru-RU"/>
              </w:rPr>
              <w:t xml:space="preserve"> и половые хромосомы. </w:t>
            </w:r>
            <w:proofErr w:type="spellStart"/>
            <w:r w:rsidRPr="00FB3772">
              <w:rPr>
                <w:rFonts w:ascii="Times New Roman" w:hAnsi="Times New Roman"/>
                <w:color w:val="000000"/>
                <w:sz w:val="24"/>
                <w:lang w:val="ru-RU"/>
              </w:rPr>
              <w:t>Гомогаметный</w:t>
            </w:r>
            <w:proofErr w:type="spellEnd"/>
            <w:r w:rsidRPr="00FB3772">
              <w:rPr>
                <w:rFonts w:ascii="Times New Roman" w:hAnsi="Times New Roman"/>
                <w:color w:val="000000"/>
                <w:sz w:val="24"/>
                <w:lang w:val="ru-RU"/>
              </w:rPr>
              <w:t xml:space="preserve"> и </w:t>
            </w:r>
            <w:proofErr w:type="spellStart"/>
            <w:r w:rsidRPr="00FB3772">
              <w:rPr>
                <w:rFonts w:ascii="Times New Roman" w:hAnsi="Times New Roman"/>
                <w:color w:val="000000"/>
                <w:sz w:val="24"/>
                <w:lang w:val="ru-RU"/>
              </w:rPr>
              <w:t>гетерогаметный</w:t>
            </w:r>
            <w:proofErr w:type="spellEnd"/>
            <w:r w:rsidRPr="00FB3772">
              <w:rPr>
                <w:rFonts w:ascii="Times New Roman" w:hAnsi="Times New Roman"/>
                <w:color w:val="000000"/>
                <w:sz w:val="24"/>
                <w:lang w:val="ru-RU"/>
              </w:rPr>
              <w:t xml:space="preserve"> пол. Генетическая структура половых хромосом. Наследование признаков, сцепленных с полом.</w:t>
            </w:r>
          </w:p>
          <w:p w:rsidR="006A1AF0" w:rsidRDefault="00FB3772">
            <w:pPr>
              <w:spacing w:after="0" w:line="312" w:lineRule="auto"/>
              <w:ind w:left="336"/>
              <w:jc w:val="both"/>
            </w:pPr>
            <w:r w:rsidRPr="00FB3772">
              <w:rPr>
                <w:rFonts w:ascii="Times New Roman" w:hAnsi="Times New Roman"/>
                <w:color w:val="000000"/>
                <w:sz w:val="24"/>
                <w:lang w:val="ru-RU"/>
              </w:rPr>
              <w:t xml:space="preserve">Генотип как целостная система. Плейотропия – множественное действие гена. </w:t>
            </w:r>
            <w:proofErr w:type="spellStart"/>
            <w:r>
              <w:rPr>
                <w:rFonts w:ascii="Times New Roman" w:hAnsi="Times New Roman"/>
                <w:color w:val="000000"/>
                <w:sz w:val="24"/>
              </w:rPr>
              <w:t>Множественный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аллелизм</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неаллельных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генов</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Комплементарность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Эпистаз</w:t>
            </w:r>
            <w:proofErr w:type="spellEnd"/>
            <w:r>
              <w:rPr>
                <w:rFonts w:ascii="Times New Roman" w:hAnsi="Times New Roman"/>
                <w:i/>
                <w:color w:val="000000"/>
                <w:sz w:val="24"/>
              </w:rPr>
              <w:t xml:space="preserve">. </w:t>
            </w:r>
            <w:proofErr w:type="spellStart"/>
            <w:r>
              <w:rPr>
                <w:rFonts w:ascii="Times New Roman" w:hAnsi="Times New Roman"/>
                <w:color w:val="000000"/>
                <w:sz w:val="24"/>
              </w:rPr>
              <w:t>Полимерия</w:t>
            </w:r>
            <w:proofErr w:type="spellEnd"/>
          </w:p>
        </w:tc>
      </w:tr>
      <w:tr w:rsidR="006A1AF0" w:rsidRPr="00C6082D">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t>3.4</w:t>
            </w:r>
          </w:p>
        </w:tc>
        <w:tc>
          <w:tcPr>
            <w:tcW w:w="13784"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pacing w:val="-4"/>
                <w:sz w:val="24"/>
                <w:lang w:val="ru-RU"/>
              </w:rPr>
              <w:t xml:space="preserve">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 </w:t>
            </w:r>
          </w:p>
          <w:p w:rsidR="006A1AF0" w:rsidRPr="00FB3772" w:rsidRDefault="00FB3772">
            <w:pPr>
              <w:spacing w:after="0" w:line="312" w:lineRule="auto"/>
              <w:ind w:left="336"/>
              <w:jc w:val="both"/>
              <w:rPr>
                <w:lang w:val="ru-RU"/>
              </w:rPr>
            </w:pPr>
            <w:r w:rsidRPr="00FB3772">
              <w:rPr>
                <w:rFonts w:ascii="Times New Roman" w:hAnsi="Times New Roman"/>
                <w:color w:val="000000"/>
                <w:spacing w:val="-4"/>
                <w:sz w:val="24"/>
                <w:lang w:val="ru-RU"/>
              </w:rPr>
              <w:t xml:space="preserve">Модификационная изменчивость. Роль среды в формировании модификационной изменчивости. Норма реакции признака. Вариационный ряд и вариационная кривая (В. </w:t>
            </w:r>
            <w:proofErr w:type="spellStart"/>
            <w:r w:rsidRPr="00FB3772">
              <w:rPr>
                <w:rFonts w:ascii="Times New Roman" w:hAnsi="Times New Roman"/>
                <w:color w:val="000000"/>
                <w:spacing w:val="-4"/>
                <w:sz w:val="24"/>
                <w:lang w:val="ru-RU"/>
              </w:rPr>
              <w:t>Иоганнсен</w:t>
            </w:r>
            <w:proofErr w:type="spellEnd"/>
            <w:r w:rsidRPr="00FB3772">
              <w:rPr>
                <w:rFonts w:ascii="Times New Roman" w:hAnsi="Times New Roman"/>
                <w:color w:val="000000"/>
                <w:spacing w:val="-4"/>
                <w:sz w:val="24"/>
                <w:lang w:val="ru-RU"/>
              </w:rPr>
              <w:t>). Свойства модификационной изменчивости.</w:t>
            </w:r>
          </w:p>
          <w:p w:rsidR="006A1AF0" w:rsidRPr="00FB3772" w:rsidRDefault="00FB3772">
            <w:pPr>
              <w:spacing w:after="0" w:line="312" w:lineRule="auto"/>
              <w:ind w:left="336"/>
              <w:jc w:val="both"/>
              <w:rPr>
                <w:lang w:val="ru-RU"/>
              </w:rPr>
            </w:pPr>
            <w:r w:rsidRPr="00FB3772">
              <w:rPr>
                <w:rFonts w:ascii="Times New Roman" w:hAnsi="Times New Roman"/>
                <w:color w:val="000000"/>
                <w:spacing w:val="-4"/>
                <w:sz w:val="24"/>
                <w:lang w:val="ru-RU"/>
              </w:rPr>
              <w:t>Генотипическая изменчивость. Свойства генотипической изменчивости. Виды генотипической изменчивости: комбинативная, мутационная.</w:t>
            </w:r>
          </w:p>
          <w:p w:rsidR="006A1AF0" w:rsidRPr="00FB3772" w:rsidRDefault="00FB3772">
            <w:pPr>
              <w:spacing w:after="0" w:line="312" w:lineRule="auto"/>
              <w:ind w:left="336"/>
              <w:jc w:val="both"/>
              <w:rPr>
                <w:lang w:val="ru-RU"/>
              </w:rPr>
            </w:pPr>
            <w:r w:rsidRPr="00FB3772">
              <w:rPr>
                <w:rFonts w:ascii="Times New Roman" w:hAnsi="Times New Roman"/>
                <w:color w:val="000000"/>
                <w:spacing w:val="-4"/>
                <w:sz w:val="24"/>
                <w:lang w:val="ru-RU"/>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6A1AF0" w:rsidRPr="00FB3772" w:rsidRDefault="00FB3772">
            <w:pPr>
              <w:spacing w:after="0" w:line="312" w:lineRule="auto"/>
              <w:ind w:left="336"/>
              <w:jc w:val="both"/>
              <w:rPr>
                <w:lang w:val="ru-RU"/>
              </w:rPr>
            </w:pPr>
            <w:r w:rsidRPr="00FB3772">
              <w:rPr>
                <w:rFonts w:ascii="Times New Roman" w:hAnsi="Times New Roman"/>
                <w:color w:val="000000"/>
                <w:spacing w:val="-4"/>
                <w:sz w:val="24"/>
                <w:lang w:val="ru-RU"/>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w:t>
            </w:r>
            <w:r w:rsidRPr="00FB3772">
              <w:rPr>
                <w:rFonts w:ascii="Times New Roman" w:hAnsi="Times New Roman"/>
                <w:color w:val="000000"/>
                <w:sz w:val="24"/>
                <w:lang w:val="ru-RU"/>
              </w:rPr>
              <w:t xml:space="preserve"> рядов в наследственной изменчивости (Н.И. Вавилов). Внеядерная изменчивость и наследственность</w:t>
            </w:r>
          </w:p>
        </w:tc>
      </w:tr>
      <w:tr w:rsidR="006A1AF0">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lastRenderedPageBreak/>
              <w:t>3.5</w:t>
            </w:r>
          </w:p>
        </w:tc>
        <w:tc>
          <w:tcPr>
            <w:tcW w:w="13784" w:type="dxa"/>
            <w:tcMar>
              <w:top w:w="50" w:type="dxa"/>
              <w:left w:w="100" w:type="dxa"/>
            </w:tcMar>
            <w:vAlign w:val="center"/>
          </w:tcPr>
          <w:p w:rsidR="006A1AF0" w:rsidRDefault="00FB3772">
            <w:pPr>
              <w:spacing w:after="0" w:line="312" w:lineRule="auto"/>
              <w:ind w:left="336"/>
              <w:jc w:val="both"/>
            </w:pPr>
            <w:r w:rsidRPr="00FB3772">
              <w:rPr>
                <w:rFonts w:ascii="Times New Roman" w:hAnsi="Times New Roman"/>
                <w:color w:val="000000"/>
                <w:sz w:val="24"/>
                <w:lang w:val="ru-RU"/>
              </w:rPr>
              <w:t xml:space="preserve">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w:t>
            </w:r>
            <w:proofErr w:type="spellStart"/>
            <w:r w:rsidRPr="00FB3772">
              <w:rPr>
                <w:rFonts w:ascii="Times New Roman" w:hAnsi="Times New Roman"/>
                <w:color w:val="000000"/>
                <w:sz w:val="24"/>
                <w:lang w:val="ru-RU"/>
              </w:rPr>
              <w:t>полногеномное</w:t>
            </w:r>
            <w:proofErr w:type="spellEnd"/>
            <w:r w:rsidRPr="00FB3772">
              <w:rPr>
                <w:rFonts w:ascii="Times New Roman" w:hAnsi="Times New Roman"/>
                <w:color w:val="000000"/>
                <w:sz w:val="24"/>
                <w:lang w:val="ru-RU"/>
              </w:rPr>
              <w:t xml:space="preserve"> секвенирование, генотипирование, в том числе с помощью </w:t>
            </w:r>
            <w:r w:rsidRPr="005B3DE0">
              <w:rPr>
                <w:rFonts w:ascii="Times New Roman" w:hAnsi="Times New Roman"/>
                <w:color w:val="000000"/>
                <w:sz w:val="24"/>
                <w:lang w:val="ru-RU"/>
              </w:rPr>
              <w:t>ПЦР-анализа</w:t>
            </w:r>
            <w:r w:rsidRPr="005B3DE0">
              <w:rPr>
                <w:rFonts w:ascii="Times New Roman" w:hAnsi="Times New Roman"/>
                <w:i/>
                <w:color w:val="000000"/>
                <w:sz w:val="24"/>
                <w:lang w:val="ru-RU"/>
              </w:rPr>
              <w:t>.</w:t>
            </w:r>
            <w:r w:rsidRPr="005B3DE0">
              <w:rPr>
                <w:rFonts w:ascii="Times New Roman" w:hAnsi="Times New Roman"/>
                <w:color w:val="000000"/>
                <w:sz w:val="24"/>
                <w:lang w:val="ru-RU"/>
              </w:rPr>
              <w:t xml:space="preserve"> </w:t>
            </w:r>
            <w:r w:rsidRPr="00FB3772">
              <w:rPr>
                <w:rFonts w:ascii="Times New Roman" w:hAnsi="Times New Roman"/>
                <w:color w:val="000000"/>
                <w:sz w:val="24"/>
                <w:lang w:val="ru-RU"/>
              </w:rPr>
              <w:t xml:space="preserve">Наследственные заболевания человека. Генные и хромосомные болезни человека. </w:t>
            </w:r>
            <w:r w:rsidRPr="00FB3772">
              <w:rPr>
                <w:rFonts w:ascii="Times New Roman" w:hAnsi="Times New Roman"/>
                <w:color w:val="000000"/>
                <w:spacing w:val="-2"/>
                <w:sz w:val="24"/>
                <w:lang w:val="ru-RU"/>
              </w:rPr>
              <w:t xml:space="preserve">Болезни с наследственной предрасположенностью. Значение медицинской генетики в предотвращении и лечении генетических заболеваний человека. </w:t>
            </w:r>
            <w:proofErr w:type="spellStart"/>
            <w:r>
              <w:rPr>
                <w:rFonts w:ascii="Times New Roman" w:hAnsi="Times New Roman"/>
                <w:color w:val="000000"/>
                <w:spacing w:val="-2"/>
                <w:sz w:val="24"/>
              </w:rPr>
              <w:t>Стволовые</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клетки</w:t>
            </w:r>
            <w:proofErr w:type="spellEnd"/>
          </w:p>
        </w:tc>
      </w:tr>
      <w:tr w:rsidR="006A1AF0" w:rsidRPr="00C6082D">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t>3.6</w:t>
            </w:r>
          </w:p>
        </w:tc>
        <w:tc>
          <w:tcPr>
            <w:tcW w:w="13784"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pacing w:val="-3"/>
                <w:sz w:val="24"/>
                <w:lang w:val="ru-RU"/>
              </w:rPr>
              <w:t xml:space="preserve">Доместикация и селекция. Зарождение селекции и доместикации. Учение Н.И.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Н.И. Вавилова, его значение для селекционной работы. </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Искусственный мутагенез как метод селекционной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w:t>
            </w:r>
          </w:p>
          <w:p w:rsidR="006A1AF0" w:rsidRPr="00FB3772" w:rsidRDefault="00FB3772">
            <w:pPr>
              <w:spacing w:after="0" w:line="312" w:lineRule="auto"/>
              <w:ind w:left="336"/>
              <w:jc w:val="both"/>
              <w:rPr>
                <w:lang w:val="ru-RU"/>
              </w:rPr>
            </w:pPr>
            <w:r w:rsidRPr="00FB3772">
              <w:rPr>
                <w:rFonts w:ascii="Times New Roman" w:hAnsi="Times New Roman"/>
                <w:color w:val="000000"/>
                <w:spacing w:val="-6"/>
                <w:sz w:val="24"/>
                <w:lang w:val="ru-RU"/>
              </w:rPr>
              <w:t xml:space="preserve">Получение </w:t>
            </w:r>
            <w:proofErr w:type="spellStart"/>
            <w:r w:rsidRPr="00FB3772">
              <w:rPr>
                <w:rFonts w:ascii="Times New Roman" w:hAnsi="Times New Roman"/>
                <w:color w:val="000000"/>
                <w:spacing w:val="-6"/>
                <w:sz w:val="24"/>
                <w:lang w:val="ru-RU"/>
              </w:rPr>
              <w:t>полиплоидов</w:t>
            </w:r>
            <w:proofErr w:type="spellEnd"/>
            <w:r w:rsidRPr="00FB3772">
              <w:rPr>
                <w:rFonts w:ascii="Times New Roman" w:hAnsi="Times New Roman"/>
                <w:color w:val="000000"/>
                <w:spacing w:val="-6"/>
                <w:sz w:val="24"/>
                <w:lang w:val="ru-RU"/>
              </w:rPr>
              <w:t>.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w:t>
            </w:r>
          </w:p>
        </w:tc>
      </w:tr>
      <w:tr w:rsidR="006A1AF0" w:rsidRPr="00C6082D">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t>3.7</w:t>
            </w:r>
          </w:p>
        </w:tc>
        <w:tc>
          <w:tcPr>
            <w:tcW w:w="13784"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pacing w:val="-2"/>
                <w:sz w:val="24"/>
                <w:lang w:val="ru-RU"/>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r w:rsidRPr="00FB3772">
              <w:rPr>
                <w:rFonts w:ascii="Times New Roman" w:hAnsi="Times New Roman"/>
                <w:i/>
                <w:color w:val="000000"/>
                <w:spacing w:val="-2"/>
                <w:sz w:val="24"/>
                <w:lang w:val="ru-RU"/>
              </w:rPr>
              <w:t xml:space="preserve"> </w:t>
            </w:r>
            <w:r w:rsidRPr="00FB3772">
              <w:rPr>
                <w:rFonts w:ascii="Times New Roman" w:hAnsi="Times New Roman"/>
                <w:color w:val="000000"/>
                <w:spacing w:val="-2"/>
                <w:sz w:val="24"/>
                <w:lang w:val="ru-RU"/>
              </w:rPr>
              <w:t xml:space="preserve">Искусственное оплодотворение. Реконструкция яйцеклеток и клонирование животных. Метод трансплантации ядер клеток. </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Хромосомная и генная инженерия. Искусственный синтез гена и конструирование рекомбинантных ДНК. Достижения и перспективы хромосомной и генной инженерии. Медицинские биотехнологии. Использование стволовых клеток</w:t>
            </w:r>
          </w:p>
        </w:tc>
      </w:tr>
      <w:tr w:rsidR="006A1AF0" w:rsidRPr="00C6082D">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lastRenderedPageBreak/>
              <w:t>4</w:t>
            </w:r>
          </w:p>
        </w:tc>
        <w:tc>
          <w:tcPr>
            <w:tcW w:w="13784"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Система и многообразие органического мира</w:t>
            </w:r>
          </w:p>
        </w:tc>
      </w:tr>
      <w:tr w:rsidR="006A1AF0">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t>4.1</w:t>
            </w:r>
          </w:p>
        </w:tc>
        <w:tc>
          <w:tcPr>
            <w:tcW w:w="13784"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Биологическое разнообразие организмов. Современная система органического мира. Принципы классификации организмов. Основные систематические группы организмов.</w:t>
            </w:r>
          </w:p>
          <w:p w:rsidR="006A1AF0" w:rsidRDefault="00FB3772">
            <w:pPr>
              <w:spacing w:after="0" w:line="312" w:lineRule="auto"/>
              <w:ind w:left="336"/>
              <w:jc w:val="both"/>
            </w:pPr>
            <w:r w:rsidRPr="00FB3772">
              <w:rPr>
                <w:rFonts w:ascii="Times New Roman" w:hAnsi="Times New Roman"/>
                <w:color w:val="000000"/>
                <w:sz w:val="24"/>
                <w:lang w:val="ru-RU"/>
              </w:rPr>
              <w:t xml:space="preserve">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 Движение одноклеточных организмов: амёбоидное, жгутиковое, ресничное. Защита у одноклеточных организмов. </w:t>
            </w:r>
            <w:proofErr w:type="spellStart"/>
            <w:r>
              <w:rPr>
                <w:rFonts w:ascii="Times New Roman" w:hAnsi="Times New Roman"/>
                <w:color w:val="000000"/>
                <w:sz w:val="24"/>
              </w:rPr>
              <w:t>Раздражимость</w:t>
            </w:r>
            <w:proofErr w:type="spellEnd"/>
            <w:r>
              <w:rPr>
                <w:rFonts w:ascii="Times New Roman" w:hAnsi="Times New Roman"/>
                <w:color w:val="000000"/>
                <w:sz w:val="24"/>
              </w:rPr>
              <w:t xml:space="preserve"> у </w:t>
            </w:r>
            <w:proofErr w:type="spellStart"/>
            <w:r>
              <w:rPr>
                <w:rFonts w:ascii="Times New Roman" w:hAnsi="Times New Roman"/>
                <w:color w:val="000000"/>
                <w:sz w:val="24"/>
              </w:rPr>
              <w:t>одноклеточных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Таксисы</w:t>
            </w:r>
            <w:proofErr w:type="spellEnd"/>
          </w:p>
        </w:tc>
      </w:tr>
      <w:tr w:rsidR="006A1AF0">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t>4.2</w:t>
            </w:r>
          </w:p>
        </w:tc>
        <w:tc>
          <w:tcPr>
            <w:tcW w:w="13784" w:type="dxa"/>
            <w:tcMar>
              <w:top w:w="50" w:type="dxa"/>
              <w:left w:w="100" w:type="dxa"/>
            </w:tcMar>
            <w:vAlign w:val="center"/>
          </w:tcPr>
          <w:p w:rsidR="006A1AF0" w:rsidRDefault="00FB3772">
            <w:pPr>
              <w:spacing w:after="0" w:line="312" w:lineRule="auto"/>
              <w:ind w:left="336"/>
              <w:jc w:val="both"/>
            </w:pPr>
            <w:r w:rsidRPr="00FB3772">
              <w:rPr>
                <w:rFonts w:ascii="Times New Roman" w:hAnsi="Times New Roman"/>
                <w:color w:val="000000"/>
                <w:sz w:val="24"/>
                <w:lang w:val="ru-RU"/>
              </w:rPr>
              <w:t xml:space="preserve">Многоклеточные растения. Взаимосвязь частей многоклеточного организма. Ткани, органы и системы органов многоклеточного организма. Организм как единое целое. Ткани растений. Типы растительных тканей: образовательная, покровная, проводящая, основная, механическая.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функций</w:t>
            </w:r>
            <w:proofErr w:type="spellEnd"/>
            <w:r>
              <w:rPr>
                <w:rFonts w:ascii="Times New Roman" w:hAnsi="Times New Roman"/>
                <w:color w:val="000000"/>
                <w:sz w:val="24"/>
              </w:rPr>
              <w:t xml:space="preserve"> и </w:t>
            </w:r>
            <w:proofErr w:type="spellStart"/>
            <w:r>
              <w:rPr>
                <w:rFonts w:ascii="Times New Roman" w:hAnsi="Times New Roman"/>
                <w:color w:val="000000"/>
                <w:sz w:val="24"/>
              </w:rPr>
              <w:t>расположения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тканей</w:t>
            </w:r>
            <w:proofErr w:type="spellEnd"/>
            <w:r>
              <w:rPr>
                <w:rFonts w:ascii="Times New Roman" w:hAnsi="Times New Roman"/>
                <w:color w:val="000000"/>
                <w:sz w:val="24"/>
              </w:rPr>
              <w:t xml:space="preserve"> в </w:t>
            </w:r>
            <w:proofErr w:type="spellStart"/>
            <w:r>
              <w:rPr>
                <w:rFonts w:ascii="Times New Roman" w:hAnsi="Times New Roman"/>
                <w:color w:val="000000"/>
                <w:sz w:val="24"/>
              </w:rPr>
              <w:t>органах</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r>
      <w:tr w:rsidR="006A1AF0">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t>4.3</w:t>
            </w:r>
          </w:p>
        </w:tc>
        <w:tc>
          <w:tcPr>
            <w:tcW w:w="13784"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Вегетативные и генеративные органы растений. Функции органов и систем органов. Каркас растений. Движение многоклеточных растений: тропизмы и настии. Поглощение воды, углекислого газа и минеральных веществ растениями. Дыхание растений. Диффузия газов через поверхность клетки. Транспортные системы растений. Выделение у растений. Защита у многоклеточных растений. Кутикула. Средства пассивной и химической защиты. Фитонциды.</w:t>
            </w:r>
          </w:p>
          <w:p w:rsidR="006A1AF0" w:rsidRDefault="00FB3772">
            <w:pPr>
              <w:spacing w:after="0" w:line="312" w:lineRule="auto"/>
              <w:ind w:left="336"/>
              <w:jc w:val="both"/>
            </w:pPr>
            <w:r w:rsidRPr="00FB3772">
              <w:rPr>
                <w:rFonts w:ascii="Times New Roman" w:hAnsi="Times New Roman"/>
                <w:color w:val="000000"/>
                <w:sz w:val="24"/>
                <w:lang w:val="ru-RU"/>
              </w:rPr>
              <w:t xml:space="preserve">Раздражимость и регуляция у организмов. Раздражимость и регуляция у многоклеточных растений. </w:t>
            </w:r>
            <w:proofErr w:type="spellStart"/>
            <w:r>
              <w:rPr>
                <w:rFonts w:ascii="Times New Roman" w:hAnsi="Times New Roman"/>
                <w:color w:val="000000"/>
                <w:sz w:val="24"/>
              </w:rPr>
              <w:t>Ростовые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p>
        </w:tc>
      </w:tr>
      <w:tr w:rsidR="006A1AF0" w:rsidRPr="00C6082D">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t>4.5</w:t>
            </w:r>
          </w:p>
        </w:tc>
        <w:tc>
          <w:tcPr>
            <w:tcW w:w="13784"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Многоклеточные животные. Взаимосвязь частей многоклеточного организма. Ткани, органы и системы органов многоклеточного организма. Организм как единое целое. Гомеостаз. 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w:t>
            </w:r>
          </w:p>
        </w:tc>
      </w:tr>
      <w:tr w:rsidR="006A1AF0" w:rsidRPr="00C6082D">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t>4.6</w:t>
            </w:r>
          </w:p>
        </w:tc>
        <w:tc>
          <w:tcPr>
            <w:tcW w:w="13784"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Органы и системы органов животных. Функции органов и систем органов. Опора тела организмов. Скелеты одноклеточных и многоклеточных животных. Наружный и внутренний скелет. Строение и типы соединения костей.</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Движение многоклеточных животных. Питание животных. Питание позвоночных животных. Дыхание животных. Кожное дыхание. Жаберное и лёгочное дыхание.</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lastRenderedPageBreak/>
              <w:t xml:space="preserve">Дыхание позвоночных животных. Эволюционное усложнение строения лёгких позвоночных животных. Дыхательная система человека. Механизм вентиляции лёгких у птиц и млекопитающих. Транспорт веществ у организмов. Транспорт веществ у животных. Кровеносная система и её органы. Кровеносная система позвоночных животных. Круги кровообращения. Эволюционные усложнения строения кровеносной системы позвоночных животных. Выделение у организмов. Выделение у животных. Сократительные вакуоли. Органы выделения. Связь полости тела с кровеносной и выделительной системами. Выделение у позвоночных животных. Защита у многоклеточных животных. Покровы и их производные. </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Раздражимость и регуляция у организмов. Раздражимость у одноклеточных организмов. Таксисы. Раздражимость и регуляция у многоклеточных растений. Ростовые вещества и их значение.</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Нервная система и рефлекторная регуляция у многоклеточных животных. Нервная система и её отделы. Эволюционное усложнение строения нервной системы у животных. </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Разработка алгоритмов и программ для эффективной функциональной аннотации геномов, </w:t>
            </w:r>
            <w:proofErr w:type="spellStart"/>
            <w:r w:rsidRPr="00FB3772">
              <w:rPr>
                <w:rFonts w:ascii="Times New Roman" w:hAnsi="Times New Roman"/>
                <w:color w:val="000000"/>
                <w:sz w:val="24"/>
                <w:lang w:val="ru-RU"/>
              </w:rPr>
              <w:t>транскриптомов</w:t>
            </w:r>
            <w:proofErr w:type="spellEnd"/>
            <w:r w:rsidRPr="00FB3772">
              <w:rPr>
                <w:rFonts w:ascii="Times New Roman" w:hAnsi="Times New Roman"/>
                <w:color w:val="000000"/>
                <w:sz w:val="24"/>
                <w:lang w:val="ru-RU"/>
              </w:rPr>
              <w:t xml:space="preserve">, протеомов, </w:t>
            </w:r>
            <w:proofErr w:type="spellStart"/>
            <w:r w:rsidRPr="00FB3772">
              <w:rPr>
                <w:rFonts w:ascii="Times New Roman" w:hAnsi="Times New Roman"/>
                <w:color w:val="000000"/>
                <w:sz w:val="24"/>
                <w:lang w:val="ru-RU"/>
              </w:rPr>
              <w:t>метаболомов</w:t>
            </w:r>
            <w:proofErr w:type="spellEnd"/>
            <w:r w:rsidRPr="00FB3772">
              <w:rPr>
                <w:rFonts w:ascii="Times New Roman" w:hAnsi="Times New Roman"/>
                <w:color w:val="000000"/>
                <w:sz w:val="24"/>
                <w:lang w:val="ru-RU"/>
              </w:rPr>
              <w:t xml:space="preserve"> микроорганизмов, растений, животных и человека</w:t>
            </w:r>
          </w:p>
        </w:tc>
      </w:tr>
      <w:tr w:rsidR="006A1AF0" w:rsidRPr="00C6082D">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lastRenderedPageBreak/>
              <w:t>5</w:t>
            </w:r>
          </w:p>
        </w:tc>
        <w:tc>
          <w:tcPr>
            <w:tcW w:w="13784"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Организм человека и его здоровье</w:t>
            </w:r>
          </w:p>
        </w:tc>
      </w:tr>
      <w:tr w:rsidR="006A1AF0" w:rsidRPr="00C6082D">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t>5.1</w:t>
            </w:r>
          </w:p>
        </w:tc>
        <w:tc>
          <w:tcPr>
            <w:tcW w:w="13784"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Органы и системы органов человека. Отделы головного мозга позвоночных животных. Рефлекс и рефлекторная дуга. Безусловные и условные рефлексы. 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 Рефлекс и рефлекторная дуга. Безусловные и условные рефлексы</w:t>
            </w:r>
          </w:p>
        </w:tc>
      </w:tr>
      <w:tr w:rsidR="006A1AF0" w:rsidRPr="00C6082D">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t>5.2</w:t>
            </w:r>
          </w:p>
        </w:tc>
        <w:tc>
          <w:tcPr>
            <w:tcW w:w="13784"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Защита организма от болезней. Иммунная система человека. Клеточный и гуморальный иммунитет. Врождённый, приобретённый специфический иммунитет. Теория клонально-селективного иммунитета (</w:t>
            </w:r>
            <w:proofErr w:type="spellStart"/>
            <w:r w:rsidRPr="00FB3772">
              <w:rPr>
                <w:rFonts w:ascii="Times New Roman" w:hAnsi="Times New Roman"/>
                <w:color w:val="000000"/>
                <w:sz w:val="24"/>
                <w:lang w:val="ru-RU"/>
              </w:rPr>
              <w:t>П.Эрлих</w:t>
            </w:r>
            <w:proofErr w:type="spellEnd"/>
            <w:r w:rsidRPr="00FB3772">
              <w:rPr>
                <w:rFonts w:ascii="Times New Roman" w:hAnsi="Times New Roman"/>
                <w:color w:val="000000"/>
                <w:sz w:val="24"/>
                <w:lang w:val="ru-RU"/>
              </w:rPr>
              <w:t xml:space="preserve">, </w:t>
            </w:r>
            <w:proofErr w:type="spellStart"/>
            <w:r w:rsidRPr="00FB3772">
              <w:rPr>
                <w:rFonts w:ascii="Times New Roman" w:hAnsi="Times New Roman"/>
                <w:color w:val="000000"/>
                <w:sz w:val="24"/>
                <w:lang w:val="ru-RU"/>
              </w:rPr>
              <w:t>Ф.М.Бернет</w:t>
            </w:r>
            <w:proofErr w:type="spellEnd"/>
            <w:r w:rsidRPr="00FB3772">
              <w:rPr>
                <w:rFonts w:ascii="Times New Roman" w:hAnsi="Times New Roman"/>
                <w:color w:val="000000"/>
                <w:sz w:val="24"/>
                <w:lang w:val="ru-RU"/>
              </w:rPr>
              <w:t xml:space="preserve">, </w:t>
            </w:r>
            <w:proofErr w:type="spellStart"/>
            <w:r w:rsidRPr="00FB3772">
              <w:rPr>
                <w:rFonts w:ascii="Times New Roman" w:hAnsi="Times New Roman"/>
                <w:color w:val="000000"/>
                <w:sz w:val="24"/>
                <w:lang w:val="ru-RU"/>
              </w:rPr>
              <w:t>С.Тонегава</w:t>
            </w:r>
            <w:proofErr w:type="spellEnd"/>
            <w:r w:rsidRPr="00FB3772">
              <w:rPr>
                <w:rFonts w:ascii="Times New Roman" w:hAnsi="Times New Roman"/>
                <w:color w:val="000000"/>
                <w:sz w:val="24"/>
                <w:lang w:val="ru-RU"/>
              </w:rPr>
              <w:t>). Воспалительные ответы организмов. Роль врождённого иммунитета в развитии системных заболеваний</w:t>
            </w:r>
          </w:p>
        </w:tc>
      </w:tr>
      <w:tr w:rsidR="006A1AF0">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t>5.3</w:t>
            </w:r>
          </w:p>
        </w:tc>
        <w:tc>
          <w:tcPr>
            <w:tcW w:w="13784" w:type="dxa"/>
            <w:tcMar>
              <w:top w:w="50" w:type="dxa"/>
              <w:left w:w="100" w:type="dxa"/>
            </w:tcMar>
            <w:vAlign w:val="center"/>
          </w:tcPr>
          <w:p w:rsidR="006A1AF0" w:rsidRDefault="00FB3772">
            <w:pPr>
              <w:spacing w:after="0" w:line="312" w:lineRule="auto"/>
              <w:ind w:left="336"/>
              <w:jc w:val="both"/>
            </w:pPr>
            <w:r w:rsidRPr="00FB3772">
              <w:rPr>
                <w:rFonts w:ascii="Times New Roman" w:hAnsi="Times New Roman"/>
                <w:color w:val="000000"/>
                <w:sz w:val="24"/>
                <w:lang w:val="ru-RU"/>
              </w:rPr>
              <w:t xml:space="preserve">Кровеносная система и её органы. Сердце, кровеносные сосуды и кровь. </w:t>
            </w:r>
            <w:proofErr w:type="spellStart"/>
            <w:r>
              <w:rPr>
                <w:rFonts w:ascii="Times New Roman" w:hAnsi="Times New Roman"/>
                <w:color w:val="000000"/>
                <w:sz w:val="24"/>
              </w:rPr>
              <w:t>Круги</w:t>
            </w:r>
            <w:proofErr w:type="spellEnd"/>
            <w:r>
              <w:rPr>
                <w:rFonts w:ascii="Times New Roman" w:hAnsi="Times New Roman"/>
                <w:color w:val="000000"/>
                <w:sz w:val="24"/>
              </w:rPr>
              <w:t xml:space="preserve"> </w:t>
            </w:r>
            <w:proofErr w:type="spellStart"/>
            <w:r>
              <w:rPr>
                <w:rFonts w:ascii="Times New Roman" w:hAnsi="Times New Roman"/>
                <w:color w:val="000000"/>
                <w:sz w:val="24"/>
              </w:rPr>
              <w:t>кровообращения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сердца</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p>
        </w:tc>
      </w:tr>
      <w:tr w:rsidR="006A1AF0">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t>5.4</w:t>
            </w:r>
          </w:p>
        </w:tc>
        <w:tc>
          <w:tcPr>
            <w:tcW w:w="13784" w:type="dxa"/>
            <w:tcMar>
              <w:top w:w="50" w:type="dxa"/>
              <w:left w:w="100" w:type="dxa"/>
            </w:tcMar>
            <w:vAlign w:val="center"/>
          </w:tcPr>
          <w:p w:rsidR="006A1AF0" w:rsidRDefault="00FB3772">
            <w:pPr>
              <w:spacing w:after="0" w:line="312" w:lineRule="auto"/>
              <w:ind w:left="336"/>
              <w:jc w:val="both"/>
            </w:pPr>
            <w:r w:rsidRPr="00FB3772">
              <w:rPr>
                <w:rFonts w:ascii="Times New Roman" w:hAnsi="Times New Roman"/>
                <w:color w:val="000000"/>
                <w:sz w:val="24"/>
                <w:lang w:val="ru-RU"/>
              </w:rPr>
              <w:t xml:space="preserve">Дыхание человека. Диффузия газов через поверхность клетки. Дыхательная система человека. Дыхательная поверхность. </w:t>
            </w: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объёмы</w:t>
            </w:r>
            <w:proofErr w:type="spellEnd"/>
          </w:p>
        </w:tc>
      </w:tr>
      <w:tr w:rsidR="006A1AF0">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lastRenderedPageBreak/>
              <w:t>5.5</w:t>
            </w:r>
          </w:p>
        </w:tc>
        <w:tc>
          <w:tcPr>
            <w:tcW w:w="13784" w:type="dxa"/>
            <w:tcMar>
              <w:top w:w="50" w:type="dxa"/>
              <w:left w:w="100" w:type="dxa"/>
            </w:tcMar>
            <w:vAlign w:val="center"/>
          </w:tcPr>
          <w:p w:rsidR="006A1AF0" w:rsidRDefault="00FB3772">
            <w:pPr>
              <w:spacing w:after="0" w:line="312" w:lineRule="auto"/>
              <w:ind w:left="336"/>
              <w:jc w:val="both"/>
            </w:pPr>
            <w:r w:rsidRPr="00FB3772">
              <w:rPr>
                <w:rFonts w:ascii="Times New Roman" w:hAnsi="Times New Roman"/>
                <w:color w:val="000000"/>
                <w:sz w:val="24"/>
                <w:lang w:val="ru-RU"/>
              </w:rPr>
              <w:t xml:space="preserve">Пищеварительная система человека. Отделы пищеварительного тракта. </w:t>
            </w:r>
            <w:proofErr w:type="spellStart"/>
            <w:r>
              <w:rPr>
                <w:rFonts w:ascii="Times New Roman" w:hAnsi="Times New Roman"/>
                <w:color w:val="000000"/>
                <w:sz w:val="24"/>
              </w:rPr>
              <w:t>Пищеварительные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железы</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Внутриполостное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внутриклеточное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пищеварение</w:t>
            </w:r>
            <w:proofErr w:type="spellEnd"/>
          </w:p>
        </w:tc>
      </w:tr>
      <w:tr w:rsidR="006A1AF0">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t>5.6</w:t>
            </w:r>
          </w:p>
        </w:tc>
        <w:tc>
          <w:tcPr>
            <w:tcW w:w="13784" w:type="dxa"/>
            <w:tcMar>
              <w:top w:w="50" w:type="dxa"/>
              <w:left w:w="100" w:type="dxa"/>
            </w:tcMar>
            <w:vAlign w:val="center"/>
          </w:tcPr>
          <w:p w:rsidR="006A1AF0" w:rsidRDefault="00FB3772">
            <w:pPr>
              <w:spacing w:after="0" w:line="312" w:lineRule="auto"/>
              <w:ind w:left="336"/>
              <w:jc w:val="both"/>
            </w:pPr>
            <w:r w:rsidRPr="00FB3772">
              <w:rPr>
                <w:rFonts w:ascii="Times New Roman" w:hAnsi="Times New Roman"/>
                <w:color w:val="000000"/>
                <w:sz w:val="24"/>
                <w:lang w:val="ru-RU"/>
              </w:rPr>
              <w:t xml:space="preserve">Покровы и их производные. Органы выделения. Почки. Строение и функционирование нефрона. Фильтрация, секреция и обратное всасывание как механизмы работы органов выделения. </w:t>
            </w: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мочи</w:t>
            </w:r>
            <w:proofErr w:type="spellEnd"/>
            <w:r>
              <w:rPr>
                <w:rFonts w:ascii="Times New Roman" w:hAnsi="Times New Roman"/>
                <w:color w:val="000000"/>
                <w:sz w:val="24"/>
              </w:rPr>
              <w:t xml:space="preserve"> у </w:t>
            </w:r>
            <w:proofErr w:type="spellStart"/>
            <w:r>
              <w:rPr>
                <w:rFonts w:ascii="Times New Roman" w:hAnsi="Times New Roman"/>
                <w:color w:val="000000"/>
                <w:sz w:val="24"/>
              </w:rPr>
              <w:t>человека</w:t>
            </w:r>
            <w:proofErr w:type="spellEnd"/>
          </w:p>
        </w:tc>
      </w:tr>
      <w:tr w:rsidR="006A1AF0">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t>5.7</w:t>
            </w:r>
          </w:p>
        </w:tc>
        <w:tc>
          <w:tcPr>
            <w:tcW w:w="13784" w:type="dxa"/>
            <w:tcMar>
              <w:top w:w="50" w:type="dxa"/>
              <w:left w:w="100" w:type="dxa"/>
            </w:tcMar>
            <w:vAlign w:val="center"/>
          </w:tcPr>
          <w:p w:rsidR="006A1AF0" w:rsidRDefault="00FB3772">
            <w:pPr>
              <w:spacing w:after="0" w:line="312" w:lineRule="auto"/>
              <w:ind w:left="336"/>
              <w:jc w:val="both"/>
            </w:pPr>
            <w:r w:rsidRPr="00FB3772">
              <w:rPr>
                <w:rFonts w:ascii="Times New Roman" w:hAnsi="Times New Roman"/>
                <w:color w:val="000000"/>
                <w:sz w:val="24"/>
                <w:lang w:val="ru-RU"/>
              </w:rPr>
              <w:t xml:space="preserve">Движение человека: мышечная система. Скелетные мышцы и их работа.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костей</w:t>
            </w:r>
            <w:proofErr w:type="spellEnd"/>
          </w:p>
        </w:tc>
      </w:tr>
      <w:tr w:rsidR="006A1AF0" w:rsidRPr="00C6082D">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t>6</w:t>
            </w:r>
          </w:p>
        </w:tc>
        <w:tc>
          <w:tcPr>
            <w:tcW w:w="13784"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Теория эволюции. Развитие жизни на Земле</w:t>
            </w:r>
          </w:p>
        </w:tc>
      </w:tr>
      <w:tr w:rsidR="006A1AF0">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t>6.1</w:t>
            </w:r>
          </w:p>
        </w:tc>
        <w:tc>
          <w:tcPr>
            <w:tcW w:w="13784"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Эволюционная теория Ч. Дарвина. Предпосылки возникновения дарвинизма. Жизнь и научная деятельность Ч. Дарвина.</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rsidR="006A1AF0" w:rsidRDefault="00FB3772">
            <w:pPr>
              <w:spacing w:after="0" w:line="312" w:lineRule="auto"/>
              <w:ind w:left="336"/>
              <w:jc w:val="both"/>
            </w:pPr>
            <w:r w:rsidRPr="00FB3772">
              <w:rPr>
                <w:rFonts w:ascii="Times New Roman" w:hAnsi="Times New Roman"/>
                <w:color w:val="000000"/>
                <w:sz w:val="24"/>
                <w:lang w:val="ru-RU"/>
              </w:rPr>
              <w:t xml:space="preserve">Оформление синтетической теории эволюции (СТЭ). Нейтральная теория эволюции. Современная эволюционная биология.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теории</w:t>
            </w:r>
            <w:proofErr w:type="spellEnd"/>
            <w:r>
              <w:rPr>
                <w:rFonts w:ascii="Times New Roman" w:hAnsi="Times New Roman"/>
                <w:color w:val="000000"/>
                <w:sz w:val="24"/>
              </w:rPr>
              <w:t xml:space="preserve"> в </w:t>
            </w:r>
            <w:proofErr w:type="spellStart"/>
            <w:r>
              <w:rPr>
                <w:rFonts w:ascii="Times New Roman" w:hAnsi="Times New Roman"/>
                <w:color w:val="000000"/>
                <w:sz w:val="24"/>
              </w:rPr>
              <w:t>формировании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естественно-научной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6A1AF0" w:rsidRPr="00C6082D">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t>6.2</w:t>
            </w:r>
          </w:p>
        </w:tc>
        <w:tc>
          <w:tcPr>
            <w:tcW w:w="13784" w:type="dxa"/>
            <w:tcMar>
              <w:top w:w="50" w:type="dxa"/>
              <w:left w:w="100" w:type="dxa"/>
            </w:tcMar>
            <w:vAlign w:val="center"/>
          </w:tcPr>
          <w:p w:rsidR="006A1AF0" w:rsidRPr="005B3DE0" w:rsidRDefault="00FB3772">
            <w:pPr>
              <w:spacing w:after="0" w:line="312" w:lineRule="auto"/>
              <w:ind w:left="336"/>
              <w:jc w:val="both"/>
              <w:rPr>
                <w:lang w:val="ru-RU"/>
              </w:rPr>
            </w:pPr>
            <w:r w:rsidRPr="00FB3772">
              <w:rPr>
                <w:rFonts w:ascii="Times New Roman" w:hAnsi="Times New Roman"/>
                <w:color w:val="000000"/>
                <w:sz w:val="24"/>
                <w:lang w:val="ru-RU"/>
              </w:rPr>
              <w:t xml:space="preserve">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w:t>
            </w:r>
            <w:r w:rsidRPr="005B3DE0">
              <w:rPr>
                <w:rFonts w:ascii="Times New Roman" w:hAnsi="Times New Roman"/>
                <w:color w:val="000000"/>
                <w:sz w:val="24"/>
                <w:lang w:val="ru-RU"/>
              </w:rPr>
              <w:t xml:space="preserve">Харди, В. </w:t>
            </w:r>
            <w:proofErr w:type="spellStart"/>
            <w:r w:rsidRPr="005B3DE0">
              <w:rPr>
                <w:rFonts w:ascii="Times New Roman" w:hAnsi="Times New Roman"/>
                <w:color w:val="000000"/>
                <w:sz w:val="24"/>
                <w:lang w:val="ru-RU"/>
              </w:rPr>
              <w:t>Вайнберга</w:t>
            </w:r>
            <w:proofErr w:type="spellEnd"/>
            <w:r w:rsidRPr="005B3DE0">
              <w:rPr>
                <w:rFonts w:ascii="Times New Roman" w:hAnsi="Times New Roman"/>
                <w:color w:val="000000"/>
                <w:sz w:val="24"/>
                <w:lang w:val="ru-RU"/>
              </w:rPr>
              <w:t>.</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Миграции. Изоляция популяций: географическая (пространственная), биологическая (репродуктивная).</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Естественный отбор – направляющий фактор эволюции. Формы естественного отбора: движущий, стабилизирующий, разрывающий (</w:t>
            </w:r>
            <w:proofErr w:type="spellStart"/>
            <w:r w:rsidRPr="00FB3772">
              <w:rPr>
                <w:rFonts w:ascii="Times New Roman" w:hAnsi="Times New Roman"/>
                <w:color w:val="000000"/>
                <w:sz w:val="24"/>
                <w:lang w:val="ru-RU"/>
              </w:rPr>
              <w:t>дизруптивный</w:t>
            </w:r>
            <w:proofErr w:type="spellEnd"/>
            <w:r w:rsidRPr="00FB3772">
              <w:rPr>
                <w:rFonts w:ascii="Times New Roman" w:hAnsi="Times New Roman"/>
                <w:color w:val="000000"/>
                <w:sz w:val="24"/>
                <w:lang w:val="ru-RU"/>
              </w:rPr>
              <w:t>). Половой отбор.</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Приспособленность организмов как результат </w:t>
            </w:r>
            <w:proofErr w:type="spellStart"/>
            <w:r w:rsidRPr="00FB3772">
              <w:rPr>
                <w:rFonts w:ascii="Times New Roman" w:hAnsi="Times New Roman"/>
                <w:color w:val="000000"/>
                <w:sz w:val="24"/>
                <w:lang w:val="ru-RU"/>
              </w:rPr>
              <w:t>микроэволюции</w:t>
            </w:r>
            <w:proofErr w:type="spellEnd"/>
            <w:r w:rsidRPr="00FB3772">
              <w:rPr>
                <w:rFonts w:ascii="Times New Roman" w:hAnsi="Times New Roman"/>
                <w:color w:val="000000"/>
                <w:sz w:val="24"/>
                <w:lang w:val="ru-RU"/>
              </w:rPr>
              <w:t>. Возникновение приспособлений у организмов. Ароморфозы и идиоадаптации. Примеры приспособлений у организмов. Относительность приспособленности организмов.</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Вид, его критерии и структура. Видообразование как результат </w:t>
            </w:r>
            <w:proofErr w:type="spellStart"/>
            <w:r w:rsidRPr="00FB3772">
              <w:rPr>
                <w:rFonts w:ascii="Times New Roman" w:hAnsi="Times New Roman"/>
                <w:color w:val="000000"/>
                <w:sz w:val="24"/>
                <w:lang w:val="ru-RU"/>
              </w:rPr>
              <w:t>микроэволюции</w:t>
            </w:r>
            <w:proofErr w:type="spellEnd"/>
            <w:r w:rsidRPr="00FB3772">
              <w:rPr>
                <w:rFonts w:ascii="Times New Roman" w:hAnsi="Times New Roman"/>
                <w:color w:val="000000"/>
                <w:sz w:val="24"/>
                <w:lang w:val="ru-RU"/>
              </w:rPr>
              <w:t xml:space="preserve">. Изоляция – ключевой фактор видообразования. Пути и способы видообразования: аллопатрическое (географическое), </w:t>
            </w:r>
            <w:proofErr w:type="spellStart"/>
            <w:r w:rsidRPr="00FB3772">
              <w:rPr>
                <w:rFonts w:ascii="Times New Roman" w:hAnsi="Times New Roman"/>
                <w:color w:val="000000"/>
                <w:sz w:val="24"/>
                <w:lang w:val="ru-RU"/>
              </w:rPr>
              <w:t>симпатрическое</w:t>
            </w:r>
            <w:proofErr w:type="spellEnd"/>
            <w:r w:rsidRPr="00FB3772">
              <w:rPr>
                <w:rFonts w:ascii="Times New Roman" w:hAnsi="Times New Roman"/>
                <w:color w:val="000000"/>
                <w:sz w:val="24"/>
                <w:lang w:val="ru-RU"/>
              </w:rPr>
              <w:t xml:space="preserve"> (экологическое), «мгновенное» (</w:t>
            </w:r>
            <w:proofErr w:type="spellStart"/>
            <w:r w:rsidRPr="00FB3772">
              <w:rPr>
                <w:rFonts w:ascii="Times New Roman" w:hAnsi="Times New Roman"/>
                <w:color w:val="000000"/>
                <w:sz w:val="24"/>
                <w:lang w:val="ru-RU"/>
              </w:rPr>
              <w:t>полиплоидизация</w:t>
            </w:r>
            <w:proofErr w:type="spellEnd"/>
            <w:r w:rsidRPr="00FB3772">
              <w:rPr>
                <w:rFonts w:ascii="Times New Roman" w:hAnsi="Times New Roman"/>
                <w:color w:val="000000"/>
                <w:sz w:val="24"/>
                <w:lang w:val="ru-RU"/>
              </w:rPr>
              <w:t>, гибридизация). Длительность эволюционных процессов.</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lastRenderedPageBreak/>
              <w:t>Механизмы формирования биологического разнообразия.</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Роль эволюционной биологии в разработке научных методов сохранения биоразнообразия. </w:t>
            </w:r>
            <w:proofErr w:type="spellStart"/>
            <w:r w:rsidRPr="00FB3772">
              <w:rPr>
                <w:rFonts w:ascii="Times New Roman" w:hAnsi="Times New Roman"/>
                <w:color w:val="000000"/>
                <w:sz w:val="24"/>
                <w:lang w:val="ru-RU"/>
              </w:rPr>
              <w:t>Микроэволюция</w:t>
            </w:r>
            <w:proofErr w:type="spellEnd"/>
            <w:r w:rsidRPr="00FB3772">
              <w:rPr>
                <w:rFonts w:ascii="Times New Roman" w:hAnsi="Times New Roman"/>
                <w:color w:val="000000"/>
                <w:sz w:val="24"/>
                <w:lang w:val="ru-RU"/>
              </w:rPr>
              <w:t xml:space="preserve"> и </w:t>
            </w:r>
            <w:proofErr w:type="spellStart"/>
            <w:r w:rsidRPr="00FB3772">
              <w:rPr>
                <w:rFonts w:ascii="Times New Roman" w:hAnsi="Times New Roman"/>
                <w:color w:val="000000"/>
                <w:sz w:val="24"/>
                <w:lang w:val="ru-RU"/>
              </w:rPr>
              <w:t>коэволюция</w:t>
            </w:r>
            <w:proofErr w:type="spellEnd"/>
            <w:r w:rsidRPr="00FB3772">
              <w:rPr>
                <w:rFonts w:ascii="Times New Roman" w:hAnsi="Times New Roman"/>
                <w:color w:val="000000"/>
                <w:sz w:val="24"/>
                <w:lang w:val="ru-RU"/>
              </w:rPr>
              <w:t xml:space="preserve"> паразитов и их хозяев. Механизмы формирования устойчивости к антибиотикам и способы борьбы с ней</w:t>
            </w:r>
          </w:p>
        </w:tc>
      </w:tr>
      <w:tr w:rsidR="006A1AF0">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lastRenderedPageBreak/>
              <w:t>6.3</w:t>
            </w:r>
          </w:p>
        </w:tc>
        <w:tc>
          <w:tcPr>
            <w:tcW w:w="13784"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Методы изучения макроэволюции. Палеонтологические методы изучения эволюции. Переходные формы и филогенетические ряды организмов. </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Биогеографические методы изучения эволюции. Сравнение флоры и фауны материков и островов. Биогеографические области Земли. Виды-эндемики и реликты. </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Хромосомные мутации и эволюция геномов. </w:t>
            </w:r>
          </w:p>
          <w:p w:rsidR="006A1AF0" w:rsidRDefault="00FB3772">
            <w:pPr>
              <w:spacing w:after="0" w:line="312" w:lineRule="auto"/>
              <w:ind w:left="336"/>
              <w:jc w:val="both"/>
            </w:pPr>
            <w:r w:rsidRPr="00FB3772">
              <w:rPr>
                <w:rFonts w:ascii="Times New Roman" w:hAnsi="Times New Roman"/>
                <w:color w:val="000000"/>
                <w:sz w:val="24"/>
                <w:lang w:val="ru-RU"/>
              </w:rPr>
              <w:t xml:space="preserve">Общие закономерности (правила) эволюции. Необратимость эволюции. Адаптивная радиация. </w:t>
            </w:r>
            <w:proofErr w:type="spellStart"/>
            <w:r>
              <w:rPr>
                <w:rFonts w:ascii="Times New Roman" w:hAnsi="Times New Roman"/>
                <w:color w:val="000000"/>
                <w:sz w:val="24"/>
              </w:rPr>
              <w:t>Неравномерность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темпов</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r>
      <w:tr w:rsidR="006A1AF0">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t>6.4</w:t>
            </w:r>
          </w:p>
        </w:tc>
        <w:tc>
          <w:tcPr>
            <w:tcW w:w="13784"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w:t>
            </w:r>
            <w:proofErr w:type="spellStart"/>
            <w:r w:rsidRPr="00FB3772">
              <w:rPr>
                <w:rFonts w:ascii="Times New Roman" w:hAnsi="Times New Roman"/>
                <w:color w:val="000000"/>
                <w:sz w:val="24"/>
                <w:lang w:val="ru-RU"/>
              </w:rPr>
              <w:t>Реди</w:t>
            </w:r>
            <w:proofErr w:type="spellEnd"/>
            <w:r w:rsidRPr="00FB3772">
              <w:rPr>
                <w:rFonts w:ascii="Times New Roman" w:hAnsi="Times New Roman"/>
                <w:color w:val="000000"/>
                <w:sz w:val="24"/>
                <w:lang w:val="ru-RU"/>
              </w:rPr>
              <w:t xml:space="preserve">, Л. </w:t>
            </w:r>
            <w:proofErr w:type="spellStart"/>
            <w:r w:rsidRPr="00FB3772">
              <w:rPr>
                <w:rFonts w:ascii="Times New Roman" w:hAnsi="Times New Roman"/>
                <w:color w:val="000000"/>
                <w:sz w:val="24"/>
                <w:lang w:val="ru-RU"/>
              </w:rPr>
              <w:t>Спалланцани</w:t>
            </w:r>
            <w:proofErr w:type="spellEnd"/>
            <w:r w:rsidRPr="00FB3772">
              <w:rPr>
                <w:rFonts w:ascii="Times New Roman" w:hAnsi="Times New Roman"/>
                <w:color w:val="000000"/>
                <w:sz w:val="24"/>
                <w:lang w:val="ru-RU"/>
              </w:rPr>
              <w:t>, Л. Пастера. Происхождение жизни и астробиология.</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Основные этапы неорганической эволюции. Планетарная (геологическая) эволюция. Химическая эволюция. Абиогенный синтез органических веществ из неорганических. Опыт С. Миллера и Г. </w:t>
            </w:r>
            <w:proofErr w:type="spellStart"/>
            <w:r w:rsidRPr="00FB3772">
              <w:rPr>
                <w:rFonts w:ascii="Times New Roman" w:hAnsi="Times New Roman"/>
                <w:color w:val="000000"/>
                <w:sz w:val="24"/>
                <w:lang w:val="ru-RU"/>
              </w:rPr>
              <w:t>Юри</w:t>
            </w:r>
            <w:proofErr w:type="spellEnd"/>
            <w:r w:rsidRPr="00FB3772">
              <w:rPr>
                <w:rFonts w:ascii="Times New Roman" w:hAnsi="Times New Roman"/>
                <w:color w:val="000000"/>
                <w:sz w:val="24"/>
                <w:lang w:val="ru-RU"/>
              </w:rPr>
              <w:t xml:space="preserve">. Образование полимеров из мономеров. </w:t>
            </w:r>
            <w:proofErr w:type="spellStart"/>
            <w:r w:rsidRPr="00FB3772">
              <w:rPr>
                <w:rFonts w:ascii="Times New Roman" w:hAnsi="Times New Roman"/>
                <w:color w:val="000000"/>
                <w:sz w:val="24"/>
                <w:lang w:val="ru-RU"/>
              </w:rPr>
              <w:t>Коацерватная</w:t>
            </w:r>
            <w:proofErr w:type="spellEnd"/>
            <w:r w:rsidRPr="00FB3772">
              <w:rPr>
                <w:rFonts w:ascii="Times New Roman" w:hAnsi="Times New Roman"/>
                <w:color w:val="000000"/>
                <w:sz w:val="24"/>
                <w:lang w:val="ru-RU"/>
              </w:rPr>
              <w:t xml:space="preserve"> гипотеза А.И. Опарина, гипотеза первичного бульона Дж. </w:t>
            </w:r>
            <w:proofErr w:type="spellStart"/>
            <w:r w:rsidRPr="00FB3772">
              <w:rPr>
                <w:rFonts w:ascii="Times New Roman" w:hAnsi="Times New Roman"/>
                <w:color w:val="000000"/>
                <w:sz w:val="24"/>
                <w:lang w:val="ru-RU"/>
              </w:rPr>
              <w:t>Холдейна</w:t>
            </w:r>
            <w:proofErr w:type="spellEnd"/>
            <w:r w:rsidRPr="00FB3772">
              <w:rPr>
                <w:rFonts w:ascii="Times New Roman" w:hAnsi="Times New Roman"/>
                <w:color w:val="000000"/>
                <w:sz w:val="24"/>
                <w:lang w:val="ru-RU"/>
              </w:rPr>
              <w:t xml:space="preserve">, генетическая гипотеза Г. </w:t>
            </w:r>
            <w:proofErr w:type="spellStart"/>
            <w:r w:rsidRPr="00FB3772">
              <w:rPr>
                <w:rFonts w:ascii="Times New Roman" w:hAnsi="Times New Roman"/>
                <w:color w:val="000000"/>
                <w:sz w:val="24"/>
                <w:lang w:val="ru-RU"/>
              </w:rPr>
              <w:t>Мёллера</w:t>
            </w:r>
            <w:proofErr w:type="spellEnd"/>
            <w:r w:rsidRPr="00FB3772">
              <w:rPr>
                <w:rFonts w:ascii="Times New Roman" w:hAnsi="Times New Roman"/>
                <w:color w:val="000000"/>
                <w:sz w:val="24"/>
                <w:lang w:val="ru-RU"/>
              </w:rPr>
              <w:t xml:space="preserve">. </w:t>
            </w:r>
            <w:proofErr w:type="spellStart"/>
            <w:r w:rsidRPr="00FB3772">
              <w:rPr>
                <w:rFonts w:ascii="Times New Roman" w:hAnsi="Times New Roman"/>
                <w:color w:val="000000"/>
                <w:sz w:val="24"/>
                <w:lang w:val="ru-RU"/>
              </w:rPr>
              <w:t>Рибозимы</w:t>
            </w:r>
            <w:proofErr w:type="spellEnd"/>
            <w:r w:rsidRPr="00FB3772">
              <w:rPr>
                <w:rFonts w:ascii="Times New Roman" w:hAnsi="Times New Roman"/>
                <w:color w:val="000000"/>
                <w:sz w:val="24"/>
                <w:lang w:val="ru-RU"/>
              </w:rPr>
              <w:t xml:space="preserve"> (Т. Чек) и гипотеза «мира РНК» У. Гилберта. Формирование мембран и возникновение </w:t>
            </w:r>
            <w:proofErr w:type="spellStart"/>
            <w:r w:rsidRPr="00FB3772">
              <w:rPr>
                <w:rFonts w:ascii="Times New Roman" w:hAnsi="Times New Roman"/>
                <w:color w:val="000000"/>
                <w:sz w:val="24"/>
                <w:lang w:val="ru-RU"/>
              </w:rPr>
              <w:t>протоклетки</w:t>
            </w:r>
            <w:proofErr w:type="spellEnd"/>
            <w:r w:rsidRPr="00FB3772">
              <w:rPr>
                <w:rFonts w:ascii="Times New Roman" w:hAnsi="Times New Roman"/>
                <w:color w:val="000000"/>
                <w:sz w:val="24"/>
                <w:lang w:val="ru-RU"/>
              </w:rPr>
              <w:t>.</w:t>
            </w:r>
          </w:p>
          <w:p w:rsidR="006A1AF0" w:rsidRPr="00FB3772" w:rsidRDefault="00FB3772">
            <w:pPr>
              <w:spacing w:after="0" w:line="312" w:lineRule="auto"/>
              <w:ind w:left="336"/>
              <w:jc w:val="both"/>
              <w:rPr>
                <w:lang w:val="ru-RU"/>
              </w:rPr>
            </w:pPr>
            <w:r w:rsidRPr="00FB3772">
              <w:rPr>
                <w:rFonts w:ascii="Times New Roman" w:hAnsi="Times New Roman"/>
                <w:color w:val="000000"/>
                <w:spacing w:val="-2"/>
                <w:sz w:val="24"/>
                <w:lang w:val="ru-RU"/>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Начальные этапы органической эволюции. Появление и эволюция первых клеток. Эволюция метаболизма. Возникновение первых экосистем. </w:t>
            </w:r>
            <w:r w:rsidRPr="00FB3772">
              <w:rPr>
                <w:rFonts w:ascii="Times New Roman" w:hAnsi="Times New Roman"/>
                <w:color w:val="000000"/>
                <w:sz w:val="24"/>
                <w:lang w:val="ru-RU"/>
              </w:rPr>
              <w:lastRenderedPageBreak/>
              <w:t>Современные микробные биоплёнки как аналог первых на Земле сообществ. Строматолиты</w:t>
            </w:r>
            <w:r w:rsidRPr="00FB3772">
              <w:rPr>
                <w:rFonts w:ascii="Times New Roman" w:hAnsi="Times New Roman"/>
                <w:i/>
                <w:color w:val="000000"/>
                <w:sz w:val="24"/>
                <w:lang w:val="ru-RU"/>
              </w:rPr>
              <w:t>.</w:t>
            </w:r>
            <w:r w:rsidRPr="00FB3772">
              <w:rPr>
                <w:rFonts w:ascii="Times New Roman" w:hAnsi="Times New Roman"/>
                <w:color w:val="000000"/>
                <w:sz w:val="24"/>
                <w:lang w:val="ru-RU"/>
              </w:rPr>
              <w:t xml:space="preserve"> Прокариоты и эукариоты. </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Происхождение эукариот (</w:t>
            </w:r>
            <w:proofErr w:type="spellStart"/>
            <w:r w:rsidRPr="00FB3772">
              <w:rPr>
                <w:rFonts w:ascii="Times New Roman" w:hAnsi="Times New Roman"/>
                <w:color w:val="000000"/>
                <w:sz w:val="24"/>
                <w:lang w:val="ru-RU"/>
              </w:rPr>
              <w:t>симбиогенез</w:t>
            </w:r>
            <w:proofErr w:type="spellEnd"/>
            <w:r w:rsidRPr="00FB3772">
              <w:rPr>
                <w:rFonts w:ascii="Times New Roman" w:hAnsi="Times New Roman"/>
                <w:color w:val="000000"/>
                <w:sz w:val="24"/>
                <w:lang w:val="ru-RU"/>
              </w:rPr>
              <w:t xml:space="preserve">). Эволюционное происхождение вирусов. Происхождение многоклеточных организмов. Возникновение основных групп многоклеточных организмов. </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w:t>
            </w:r>
            <w:r w:rsidRPr="00FB3772">
              <w:rPr>
                <w:rFonts w:ascii="Times New Roman" w:hAnsi="Times New Roman"/>
                <w:i/>
                <w:color w:val="000000"/>
                <w:sz w:val="24"/>
                <w:lang w:val="ru-RU"/>
              </w:rPr>
              <w:t>.</w:t>
            </w:r>
            <w:r w:rsidRPr="00FB3772">
              <w:rPr>
                <w:rFonts w:ascii="Times New Roman" w:hAnsi="Times New Roman"/>
                <w:color w:val="000000"/>
                <w:sz w:val="24"/>
                <w:lang w:val="ru-RU"/>
              </w:rPr>
              <w:t xml:space="preserve"> Освоение беспозвоночными и позвоночными животными суши.</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rsidR="006A1AF0" w:rsidRDefault="00FB3772">
            <w:pPr>
              <w:spacing w:after="0" w:line="312" w:lineRule="auto"/>
              <w:ind w:left="336"/>
              <w:jc w:val="both"/>
            </w:pPr>
            <w:r w:rsidRPr="00FB3772">
              <w:rPr>
                <w:rFonts w:ascii="Times New Roman" w:hAnsi="Times New Roman"/>
                <w:color w:val="000000"/>
                <w:sz w:val="24"/>
                <w:lang w:val="ru-RU"/>
              </w:rPr>
              <w:t xml:space="preserve">Массовые вымирания – экологические кризисы прошлого. Причины и следствия массовых вымираний. </w:t>
            </w:r>
            <w:proofErr w:type="spellStart"/>
            <w:r>
              <w:rPr>
                <w:rFonts w:ascii="Times New Roman" w:hAnsi="Times New Roman"/>
                <w:color w:val="000000"/>
                <w:sz w:val="24"/>
              </w:rPr>
              <w:t>Современный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кризис</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p>
        </w:tc>
      </w:tr>
      <w:tr w:rsidR="006A1AF0" w:rsidRPr="00C6082D">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lastRenderedPageBreak/>
              <w:t>6.5</w:t>
            </w:r>
          </w:p>
        </w:tc>
        <w:tc>
          <w:tcPr>
            <w:tcW w:w="13784"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Разделы и задачи антропологии. Методы антропологии. Становление представлений о происхождении человека. Современные научные теории.</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Прямохождение и комплекс связанных с ним признаков. Развитие головного мозга и второй сигнальной системы.</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Движущие силы (факторы) антропогенеза: биологические, социальные. Соотношение биологических и социальных факторов в антропогенезе.</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Основные стадии антропогенеза.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w:t>
            </w:r>
            <w:proofErr w:type="spellStart"/>
            <w:r w:rsidRPr="00FB3772">
              <w:rPr>
                <w:rFonts w:ascii="Times New Roman" w:hAnsi="Times New Roman"/>
                <w:color w:val="000000"/>
                <w:sz w:val="24"/>
                <w:lang w:val="ru-RU"/>
              </w:rPr>
              <w:t>гейдельбергский</w:t>
            </w:r>
            <w:proofErr w:type="spellEnd"/>
            <w:r w:rsidRPr="00FB3772">
              <w:rPr>
                <w:rFonts w:ascii="Times New Roman" w:hAnsi="Times New Roman"/>
                <w:color w:val="000000"/>
                <w:sz w:val="24"/>
                <w:lang w:val="ru-RU"/>
              </w:rPr>
              <w:t xml:space="preserve">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w:t>
            </w:r>
            <w:proofErr w:type="spellStart"/>
            <w:r w:rsidRPr="00FB3772">
              <w:rPr>
                <w:rFonts w:ascii="Times New Roman" w:hAnsi="Times New Roman"/>
                <w:color w:val="000000"/>
                <w:sz w:val="24"/>
                <w:lang w:val="ru-RU"/>
              </w:rPr>
              <w:t>денисовский</w:t>
            </w:r>
            <w:proofErr w:type="spellEnd"/>
            <w:r w:rsidRPr="00FB3772">
              <w:rPr>
                <w:rFonts w:ascii="Times New Roman" w:hAnsi="Times New Roman"/>
                <w:color w:val="000000"/>
                <w:sz w:val="24"/>
                <w:lang w:val="ru-RU"/>
              </w:rPr>
              <w:t xml:space="preserve"> человек, освоение континентов за пределами Африки. </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lastRenderedPageBreak/>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tc>
      </w:tr>
      <w:tr w:rsidR="006A1AF0" w:rsidRPr="00C6082D">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lastRenderedPageBreak/>
              <w:t>7</w:t>
            </w:r>
          </w:p>
        </w:tc>
        <w:tc>
          <w:tcPr>
            <w:tcW w:w="13784"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Экосистемы и присущие им закономерности </w:t>
            </w:r>
          </w:p>
        </w:tc>
      </w:tr>
      <w:tr w:rsidR="006A1AF0" w:rsidRPr="00C6082D">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t>7.1</w:t>
            </w:r>
          </w:p>
        </w:tc>
        <w:tc>
          <w:tcPr>
            <w:tcW w:w="13784"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Разделы и задачи экологии. Связь экологии с другими науками.</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tc>
      </w:tr>
      <w:tr w:rsidR="006A1AF0" w:rsidRPr="00C6082D">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t>7.2</w:t>
            </w:r>
          </w:p>
        </w:tc>
        <w:tc>
          <w:tcPr>
            <w:tcW w:w="13784"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rsidR="006A1AF0" w:rsidRPr="00FB3772" w:rsidRDefault="00FB3772">
            <w:pPr>
              <w:spacing w:after="0" w:line="312" w:lineRule="auto"/>
              <w:ind w:left="336"/>
              <w:jc w:val="both"/>
              <w:rPr>
                <w:lang w:val="ru-RU"/>
              </w:rPr>
            </w:pPr>
            <w:r w:rsidRPr="00FB3772">
              <w:rPr>
                <w:rFonts w:ascii="Times New Roman" w:hAnsi="Times New Roman"/>
                <w:color w:val="000000"/>
                <w:spacing w:val="-2"/>
                <w:sz w:val="24"/>
                <w:lang w:val="ru-RU"/>
              </w:rPr>
              <w:t>Влажность как экологический фактор. Приспособления растений к поддержанию водного баланса</w:t>
            </w:r>
            <w:r w:rsidRPr="00FB3772">
              <w:rPr>
                <w:rFonts w:ascii="Times New Roman" w:hAnsi="Times New Roman"/>
                <w:i/>
                <w:color w:val="000000"/>
                <w:spacing w:val="-2"/>
                <w:sz w:val="24"/>
                <w:lang w:val="ru-RU"/>
              </w:rPr>
              <w:t xml:space="preserve">. </w:t>
            </w:r>
            <w:r w:rsidRPr="00FB3772">
              <w:rPr>
                <w:rFonts w:ascii="Times New Roman" w:hAnsi="Times New Roman"/>
                <w:color w:val="000000"/>
                <w:spacing w:val="-2"/>
                <w:sz w:val="24"/>
                <w:lang w:val="ru-RU"/>
              </w:rPr>
              <w:t>Классификация растений по отношению к воде. Приспособления животных к изменению водного режима.</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Среды обитания организмов: водная, наземно-воздушная, почвенная, глубинная подпочвенная, </w:t>
            </w:r>
            <w:proofErr w:type="spellStart"/>
            <w:r w:rsidRPr="00FB3772">
              <w:rPr>
                <w:rFonts w:ascii="Times New Roman" w:hAnsi="Times New Roman"/>
                <w:color w:val="000000"/>
                <w:sz w:val="24"/>
                <w:lang w:val="ru-RU"/>
              </w:rPr>
              <w:t>внутриорганизменная</w:t>
            </w:r>
            <w:proofErr w:type="spellEnd"/>
            <w:r w:rsidRPr="00FB3772">
              <w:rPr>
                <w:rFonts w:ascii="Times New Roman" w:hAnsi="Times New Roman"/>
                <w:color w:val="000000"/>
                <w:sz w:val="24"/>
                <w:lang w:val="ru-RU"/>
              </w:rPr>
              <w:t>. Физико-химические особенности сред обитания организмов. Приспособления организмов к жизни в разных средах.</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Биологические ритмы. Внешние и внутренние ритмы. Суточные и годичные ритмы. Приспособленность организмов к сезонным изменениям условий жизни.</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lastRenderedPageBreak/>
              <w:t xml:space="preserve">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w:t>
            </w:r>
            <w:proofErr w:type="spellStart"/>
            <w:r w:rsidRPr="00FB3772">
              <w:rPr>
                <w:rFonts w:ascii="Times New Roman" w:hAnsi="Times New Roman"/>
                <w:color w:val="000000"/>
                <w:sz w:val="24"/>
                <w:lang w:val="ru-RU"/>
              </w:rPr>
              <w:t>геобионты</w:t>
            </w:r>
            <w:proofErr w:type="spellEnd"/>
            <w:r w:rsidRPr="00FB3772">
              <w:rPr>
                <w:rFonts w:ascii="Times New Roman" w:hAnsi="Times New Roman"/>
                <w:color w:val="000000"/>
                <w:sz w:val="24"/>
                <w:lang w:val="ru-RU"/>
              </w:rPr>
              <w:t>, аэробионты. Особенности строения и образа жизни.</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FB3772">
              <w:rPr>
                <w:rFonts w:ascii="Times New Roman" w:hAnsi="Times New Roman"/>
                <w:color w:val="000000"/>
                <w:sz w:val="24"/>
                <w:lang w:val="ru-RU"/>
              </w:rPr>
              <w:t>квартирантство</w:t>
            </w:r>
            <w:proofErr w:type="spellEnd"/>
            <w:r w:rsidRPr="00FB3772">
              <w:rPr>
                <w:rFonts w:ascii="Times New Roman" w:hAnsi="Times New Roman"/>
                <w:color w:val="000000"/>
                <w:sz w:val="24"/>
                <w:lang w:val="ru-RU"/>
              </w:rPr>
              <w:t xml:space="preserve">, нахлебничество). </w:t>
            </w:r>
            <w:proofErr w:type="spellStart"/>
            <w:r w:rsidRPr="00FB3772">
              <w:rPr>
                <w:rFonts w:ascii="Times New Roman" w:hAnsi="Times New Roman"/>
                <w:color w:val="000000"/>
                <w:sz w:val="24"/>
                <w:lang w:val="ru-RU"/>
              </w:rPr>
              <w:t>Нетрофические</w:t>
            </w:r>
            <w:proofErr w:type="spellEnd"/>
            <w:r w:rsidRPr="00FB3772">
              <w:rPr>
                <w:rFonts w:ascii="Times New Roman" w:hAnsi="Times New Roman"/>
                <w:color w:val="000000"/>
                <w:sz w:val="24"/>
                <w:lang w:val="ru-RU"/>
              </w:rPr>
              <w:t xml:space="preserve"> взаимодействия (топические, </w:t>
            </w:r>
            <w:proofErr w:type="spellStart"/>
            <w:r w:rsidRPr="00FB3772">
              <w:rPr>
                <w:rFonts w:ascii="Times New Roman" w:hAnsi="Times New Roman"/>
                <w:color w:val="000000"/>
                <w:sz w:val="24"/>
                <w:lang w:val="ru-RU"/>
              </w:rPr>
              <w:t>форические</w:t>
            </w:r>
            <w:proofErr w:type="spellEnd"/>
            <w:r w:rsidRPr="00FB3772">
              <w:rPr>
                <w:rFonts w:ascii="Times New Roman" w:hAnsi="Times New Roman"/>
                <w:color w:val="000000"/>
                <w:sz w:val="24"/>
                <w:lang w:val="ru-RU"/>
              </w:rPr>
              <w:t xml:space="preserve">, </w:t>
            </w:r>
            <w:proofErr w:type="spellStart"/>
            <w:r w:rsidRPr="00FB3772">
              <w:rPr>
                <w:rFonts w:ascii="Times New Roman" w:hAnsi="Times New Roman"/>
                <w:color w:val="000000"/>
                <w:sz w:val="24"/>
                <w:lang w:val="ru-RU"/>
              </w:rPr>
              <w:t>фабрические</w:t>
            </w:r>
            <w:proofErr w:type="spellEnd"/>
            <w:r w:rsidRPr="00FB3772">
              <w:rPr>
                <w:rFonts w:ascii="Times New Roman" w:hAnsi="Times New Roman"/>
                <w:color w:val="000000"/>
                <w:sz w:val="24"/>
                <w:lang w:val="ru-RU"/>
              </w:rPr>
              <w:t>). Значение биотических взаимодействий для существования организмов в среде обитания. Принцип конкурентного исключения</w:t>
            </w:r>
          </w:p>
        </w:tc>
      </w:tr>
      <w:tr w:rsidR="006A1AF0">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lastRenderedPageBreak/>
              <w:t>7.3</w:t>
            </w:r>
          </w:p>
        </w:tc>
        <w:tc>
          <w:tcPr>
            <w:tcW w:w="13784"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Экологические характеристики популяции. Популяция как биологическая система</w:t>
            </w:r>
            <w:r w:rsidRPr="00FB3772">
              <w:rPr>
                <w:rFonts w:ascii="Times New Roman" w:hAnsi="Times New Roman"/>
                <w:i/>
                <w:color w:val="000000"/>
                <w:sz w:val="24"/>
                <w:lang w:val="ru-RU"/>
              </w:rPr>
              <w:t xml:space="preserve">. </w:t>
            </w:r>
            <w:r w:rsidRPr="00FB3772">
              <w:rPr>
                <w:rFonts w:ascii="Times New Roman" w:hAnsi="Times New Roman"/>
                <w:color w:val="000000"/>
                <w:sz w:val="24"/>
                <w:lang w:val="ru-RU"/>
              </w:rPr>
              <w:t xml:space="preserve">Роль неоднородности среды, физических барьеров и особенностей биологии видов в формировании пространственной структуры популяций. Основные показатели популяции: численность, плотность, возрастная и половая структура, рождаемость, прирост, темп роста, смертность, миграция. </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w:t>
            </w:r>
            <w:r>
              <w:rPr>
                <w:rFonts w:ascii="Times New Roman" w:hAnsi="Times New Roman"/>
                <w:color w:val="000000"/>
                <w:sz w:val="24"/>
              </w:rPr>
              <w:t>r</w:t>
            </w:r>
            <w:r w:rsidRPr="00FB3772">
              <w:rPr>
                <w:rFonts w:ascii="Times New Roman" w:hAnsi="Times New Roman"/>
                <w:color w:val="000000"/>
                <w:sz w:val="24"/>
                <w:lang w:val="ru-RU"/>
              </w:rPr>
              <w:t xml:space="preserve">- и </w:t>
            </w:r>
            <w:r>
              <w:rPr>
                <w:rFonts w:ascii="Times New Roman" w:hAnsi="Times New Roman"/>
                <w:color w:val="000000"/>
                <w:sz w:val="24"/>
              </w:rPr>
              <w:t>K</w:t>
            </w:r>
            <w:r w:rsidRPr="00FB3772">
              <w:rPr>
                <w:rFonts w:ascii="Times New Roman" w:hAnsi="Times New Roman"/>
                <w:color w:val="000000"/>
                <w:sz w:val="24"/>
                <w:lang w:val="ru-RU"/>
              </w:rPr>
              <w:t>-стратегии).</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Понятие об экологической нише вида. Местообитание. Многомерная модель экологической ниши </w:t>
            </w:r>
            <w:proofErr w:type="spellStart"/>
            <w:r w:rsidRPr="00FB3772">
              <w:rPr>
                <w:rFonts w:ascii="Times New Roman" w:hAnsi="Times New Roman"/>
                <w:color w:val="000000"/>
                <w:sz w:val="24"/>
                <w:lang w:val="ru-RU"/>
              </w:rPr>
              <w:t>Дж.И</w:t>
            </w:r>
            <w:proofErr w:type="spellEnd"/>
            <w:r w:rsidRPr="00FB3772">
              <w:rPr>
                <w:rFonts w:ascii="Times New Roman" w:hAnsi="Times New Roman"/>
                <w:color w:val="000000"/>
                <w:sz w:val="24"/>
                <w:lang w:val="ru-RU"/>
              </w:rPr>
              <w:t>. Хатчинсона. Размеры экологической ниши. Потенциальная и реализованная ниши.</w:t>
            </w:r>
          </w:p>
          <w:p w:rsidR="006A1AF0" w:rsidRDefault="00FB3772">
            <w:pPr>
              <w:spacing w:after="0" w:line="312" w:lineRule="auto"/>
              <w:ind w:left="336"/>
              <w:jc w:val="both"/>
            </w:pPr>
            <w:r w:rsidRPr="00FB3772">
              <w:rPr>
                <w:rFonts w:ascii="Times New Roman" w:hAnsi="Times New Roman"/>
                <w:color w:val="000000"/>
                <w:sz w:val="24"/>
                <w:lang w:val="ru-RU"/>
              </w:rPr>
              <w:t xml:space="preserve">Вид как система популяций. Ареалы видов. Виды и их жизненные стратегии. </w:t>
            </w: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миграций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инвазии</w:t>
            </w:r>
            <w:proofErr w:type="spellEnd"/>
            <w:r>
              <w:rPr>
                <w:rFonts w:ascii="Times New Roman" w:hAnsi="Times New Roman"/>
                <w:color w:val="000000"/>
                <w:sz w:val="24"/>
              </w:rPr>
              <w:t xml:space="preserve"> </w:t>
            </w:r>
            <w:proofErr w:type="spellStart"/>
            <w:r>
              <w:rPr>
                <w:rFonts w:ascii="Times New Roman" w:hAnsi="Times New Roman"/>
                <w:color w:val="000000"/>
                <w:sz w:val="24"/>
              </w:rPr>
              <w:t>чужеродных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видов</w:t>
            </w:r>
            <w:proofErr w:type="spellEnd"/>
          </w:p>
        </w:tc>
      </w:tr>
      <w:tr w:rsidR="006A1AF0" w:rsidRPr="00C6082D">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t>7.4</w:t>
            </w:r>
          </w:p>
        </w:tc>
        <w:tc>
          <w:tcPr>
            <w:tcW w:w="13784"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Сообщества организмов. Биоценоз и его структура. Связи между организмами в биоценозе. Экосистема как открытая система (</w:t>
            </w:r>
            <w:proofErr w:type="spellStart"/>
            <w:r w:rsidRPr="00FB3772">
              <w:rPr>
                <w:rFonts w:ascii="Times New Roman" w:hAnsi="Times New Roman"/>
                <w:color w:val="000000"/>
                <w:sz w:val="24"/>
                <w:lang w:val="ru-RU"/>
              </w:rPr>
              <w:t>А.Дж</w:t>
            </w:r>
            <w:proofErr w:type="spellEnd"/>
            <w:r w:rsidRPr="00FB3772">
              <w:rPr>
                <w:rFonts w:ascii="Times New Roman" w:hAnsi="Times New Roman"/>
                <w:color w:val="000000"/>
                <w:sz w:val="24"/>
                <w:lang w:val="ru-RU"/>
              </w:rPr>
              <w:t xml:space="preserve">. </w:t>
            </w:r>
            <w:proofErr w:type="spellStart"/>
            <w:r w:rsidRPr="00FB3772">
              <w:rPr>
                <w:rFonts w:ascii="Times New Roman" w:hAnsi="Times New Roman"/>
                <w:color w:val="000000"/>
                <w:sz w:val="24"/>
                <w:lang w:val="ru-RU"/>
              </w:rPr>
              <w:t>Тенсли</w:t>
            </w:r>
            <w:proofErr w:type="spellEnd"/>
            <w:r w:rsidRPr="00FB3772">
              <w:rPr>
                <w:rFonts w:ascii="Times New Roman" w:hAnsi="Times New Roman"/>
                <w:color w:val="000000"/>
                <w:sz w:val="24"/>
                <w:lang w:val="ru-RU"/>
              </w:rPr>
              <w:t xml:space="preserve">). Функциональные блоки организмов в экосистеме: продуценты, консументы, </w:t>
            </w:r>
            <w:proofErr w:type="spellStart"/>
            <w:r w:rsidRPr="00FB3772">
              <w:rPr>
                <w:rFonts w:ascii="Times New Roman" w:hAnsi="Times New Roman"/>
                <w:color w:val="000000"/>
                <w:sz w:val="24"/>
                <w:lang w:val="ru-RU"/>
              </w:rPr>
              <w:t>редуценты</w:t>
            </w:r>
            <w:proofErr w:type="spellEnd"/>
            <w:r w:rsidRPr="00FB3772">
              <w:rPr>
                <w:rFonts w:ascii="Times New Roman" w:hAnsi="Times New Roman"/>
                <w:color w:val="000000"/>
                <w:sz w:val="24"/>
                <w:lang w:val="ru-RU"/>
              </w:rPr>
              <w:t>. Трофические уровни. Трофические цепи и сети. Абиотические блоки экосистем. Почвы и илы в экосистемах</w:t>
            </w:r>
            <w:r w:rsidRPr="00FB3772">
              <w:rPr>
                <w:rFonts w:ascii="Times New Roman" w:hAnsi="Times New Roman"/>
                <w:i/>
                <w:color w:val="000000"/>
                <w:sz w:val="24"/>
                <w:lang w:val="ru-RU"/>
              </w:rPr>
              <w:t>.</w:t>
            </w:r>
            <w:r w:rsidRPr="00FB3772">
              <w:rPr>
                <w:rFonts w:ascii="Times New Roman" w:hAnsi="Times New Roman"/>
                <w:color w:val="000000"/>
                <w:sz w:val="24"/>
                <w:lang w:val="ru-RU"/>
              </w:rPr>
              <w:t xml:space="preserve"> Круговорот веществ и поток энергии в экосистеме.</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Основные показатели экосистемы. Биомасса и продукция. Экологические пирамиды чисел, биомассы и энергии. </w:t>
            </w:r>
          </w:p>
          <w:p w:rsidR="006A1AF0" w:rsidRPr="00FB3772" w:rsidRDefault="00FB3772">
            <w:pPr>
              <w:spacing w:after="0" w:line="312" w:lineRule="auto"/>
              <w:ind w:left="336"/>
              <w:jc w:val="both"/>
              <w:rPr>
                <w:lang w:val="ru-RU"/>
              </w:rPr>
            </w:pPr>
            <w:r w:rsidRPr="00FB3772">
              <w:rPr>
                <w:rFonts w:ascii="Times New Roman" w:hAnsi="Times New Roman"/>
                <w:color w:val="000000"/>
                <w:spacing w:val="-2"/>
                <w:sz w:val="24"/>
                <w:lang w:val="ru-RU"/>
              </w:rPr>
              <w:t xml:space="preserve">Направленные закономерные смены сообществ – сукцессии. Первичные и вторичные сукцессии и их причины. Антропогенные воздействия на </w:t>
            </w:r>
            <w:r w:rsidRPr="00FB3772">
              <w:rPr>
                <w:rFonts w:ascii="Times New Roman" w:hAnsi="Times New Roman"/>
                <w:color w:val="000000"/>
                <w:spacing w:val="-2"/>
                <w:sz w:val="24"/>
                <w:lang w:val="ru-RU"/>
              </w:rPr>
              <w:lastRenderedPageBreak/>
              <w:t xml:space="preserve">сукцессии. </w:t>
            </w:r>
            <w:proofErr w:type="spellStart"/>
            <w:r w:rsidRPr="00FB3772">
              <w:rPr>
                <w:rFonts w:ascii="Times New Roman" w:hAnsi="Times New Roman"/>
                <w:color w:val="000000"/>
                <w:spacing w:val="-2"/>
                <w:sz w:val="24"/>
                <w:lang w:val="ru-RU"/>
              </w:rPr>
              <w:t>Климаксное</w:t>
            </w:r>
            <w:proofErr w:type="spellEnd"/>
            <w:r w:rsidRPr="00FB3772">
              <w:rPr>
                <w:rFonts w:ascii="Times New Roman" w:hAnsi="Times New Roman"/>
                <w:color w:val="000000"/>
                <w:spacing w:val="-2"/>
                <w:sz w:val="24"/>
                <w:lang w:val="ru-RU"/>
              </w:rPr>
              <w:t xml:space="preserve"> сообщество</w:t>
            </w:r>
            <w:r w:rsidRPr="00FB3772">
              <w:rPr>
                <w:rFonts w:ascii="Times New Roman" w:hAnsi="Times New Roman"/>
                <w:i/>
                <w:color w:val="000000"/>
                <w:spacing w:val="-2"/>
                <w:sz w:val="24"/>
                <w:lang w:val="ru-RU"/>
              </w:rPr>
              <w:t>.</w:t>
            </w:r>
            <w:r w:rsidRPr="00FB3772">
              <w:rPr>
                <w:rFonts w:ascii="Times New Roman" w:hAnsi="Times New Roman"/>
                <w:color w:val="000000"/>
                <w:spacing w:val="-2"/>
                <w:sz w:val="24"/>
                <w:lang w:val="ru-RU"/>
              </w:rPr>
              <w:t xml:space="preserve"> Биоразнообразие и полнота круговорота веществ – основа устойчивости сообществ.</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Природные экосистемы. Антропогенные экосистемы. </w:t>
            </w:r>
            <w:proofErr w:type="spellStart"/>
            <w:r w:rsidRPr="00FB3772">
              <w:rPr>
                <w:rFonts w:ascii="Times New Roman" w:hAnsi="Times New Roman"/>
                <w:color w:val="000000"/>
                <w:sz w:val="24"/>
                <w:lang w:val="ru-RU"/>
              </w:rPr>
              <w:t>Агроэкосистема</w:t>
            </w:r>
            <w:proofErr w:type="spellEnd"/>
            <w:r w:rsidRPr="00FB3772">
              <w:rPr>
                <w:rFonts w:ascii="Times New Roman" w:hAnsi="Times New Roman"/>
                <w:color w:val="000000"/>
                <w:sz w:val="24"/>
                <w:lang w:val="ru-RU"/>
              </w:rPr>
              <w:t xml:space="preserve">. </w:t>
            </w:r>
            <w:proofErr w:type="spellStart"/>
            <w:r w:rsidRPr="00FB3772">
              <w:rPr>
                <w:rFonts w:ascii="Times New Roman" w:hAnsi="Times New Roman"/>
                <w:color w:val="000000"/>
                <w:sz w:val="24"/>
                <w:lang w:val="ru-RU"/>
              </w:rPr>
              <w:t>Агроценоз</w:t>
            </w:r>
            <w:proofErr w:type="spellEnd"/>
            <w:r w:rsidRPr="00FB3772">
              <w:rPr>
                <w:rFonts w:ascii="Times New Roman" w:hAnsi="Times New Roman"/>
                <w:color w:val="000000"/>
                <w:sz w:val="24"/>
                <w:lang w:val="ru-RU"/>
              </w:rPr>
              <w:t>. Различия между антропогенными и природными экосистемами.</w:t>
            </w:r>
          </w:p>
          <w:p w:rsidR="006A1AF0" w:rsidRPr="00FB3772" w:rsidRDefault="00FB3772">
            <w:pPr>
              <w:spacing w:after="0" w:line="312" w:lineRule="auto"/>
              <w:ind w:left="336"/>
              <w:jc w:val="both"/>
              <w:rPr>
                <w:lang w:val="ru-RU"/>
              </w:rPr>
            </w:pPr>
            <w:proofErr w:type="spellStart"/>
            <w:r w:rsidRPr="00FB3772">
              <w:rPr>
                <w:rFonts w:ascii="Times New Roman" w:hAnsi="Times New Roman"/>
                <w:color w:val="000000"/>
                <w:sz w:val="24"/>
                <w:lang w:val="ru-RU"/>
              </w:rPr>
              <w:t>Урбоэкосистемы</w:t>
            </w:r>
            <w:proofErr w:type="spellEnd"/>
            <w:r w:rsidRPr="00FB3772">
              <w:rPr>
                <w:rFonts w:ascii="Times New Roman" w:hAnsi="Times New Roman"/>
                <w:color w:val="000000"/>
                <w:sz w:val="24"/>
                <w:lang w:val="ru-RU"/>
              </w:rPr>
              <w:t xml:space="preserve">. Основные компоненты </w:t>
            </w:r>
            <w:proofErr w:type="spellStart"/>
            <w:r w:rsidRPr="00FB3772">
              <w:rPr>
                <w:rFonts w:ascii="Times New Roman" w:hAnsi="Times New Roman"/>
                <w:color w:val="000000"/>
                <w:sz w:val="24"/>
                <w:lang w:val="ru-RU"/>
              </w:rPr>
              <w:t>урбоэкосистем</w:t>
            </w:r>
            <w:proofErr w:type="spellEnd"/>
            <w:r w:rsidRPr="00FB3772">
              <w:rPr>
                <w:rFonts w:ascii="Times New Roman" w:hAnsi="Times New Roman"/>
                <w:color w:val="000000"/>
                <w:sz w:val="24"/>
                <w:lang w:val="ru-RU"/>
              </w:rPr>
              <w:t xml:space="preserve">. Городская флора и фауна. </w:t>
            </w:r>
            <w:proofErr w:type="spellStart"/>
            <w:r w:rsidRPr="00FB3772">
              <w:rPr>
                <w:rFonts w:ascii="Times New Roman" w:hAnsi="Times New Roman"/>
                <w:color w:val="000000"/>
                <w:sz w:val="24"/>
                <w:lang w:val="ru-RU"/>
              </w:rPr>
              <w:t>Синантропизация</w:t>
            </w:r>
            <w:proofErr w:type="spellEnd"/>
            <w:r w:rsidRPr="00FB3772">
              <w:rPr>
                <w:rFonts w:ascii="Times New Roman" w:hAnsi="Times New Roman"/>
                <w:color w:val="000000"/>
                <w:sz w:val="24"/>
                <w:lang w:val="ru-RU"/>
              </w:rPr>
              <w:t xml:space="preserve"> городской фауны</w:t>
            </w:r>
            <w:r w:rsidRPr="00FB3772">
              <w:rPr>
                <w:rFonts w:ascii="Times New Roman" w:hAnsi="Times New Roman"/>
                <w:i/>
                <w:color w:val="000000"/>
                <w:sz w:val="24"/>
                <w:lang w:val="ru-RU"/>
              </w:rPr>
              <w:t>.</w:t>
            </w:r>
            <w:r w:rsidRPr="00FB3772">
              <w:rPr>
                <w:rFonts w:ascii="Times New Roman" w:hAnsi="Times New Roman"/>
                <w:color w:val="000000"/>
                <w:sz w:val="24"/>
                <w:lang w:val="ru-RU"/>
              </w:rPr>
              <w:t xml:space="preserve"> Биологическое и хозяйственное значение </w:t>
            </w:r>
            <w:proofErr w:type="spellStart"/>
            <w:r w:rsidRPr="00FB3772">
              <w:rPr>
                <w:rFonts w:ascii="Times New Roman" w:hAnsi="Times New Roman"/>
                <w:color w:val="000000"/>
                <w:sz w:val="24"/>
                <w:lang w:val="ru-RU"/>
              </w:rPr>
              <w:t>агроэкосистем</w:t>
            </w:r>
            <w:proofErr w:type="spellEnd"/>
            <w:r w:rsidRPr="00FB3772">
              <w:rPr>
                <w:rFonts w:ascii="Times New Roman" w:hAnsi="Times New Roman"/>
                <w:color w:val="000000"/>
                <w:sz w:val="24"/>
                <w:lang w:val="ru-RU"/>
              </w:rPr>
              <w:t xml:space="preserve"> и </w:t>
            </w:r>
            <w:proofErr w:type="spellStart"/>
            <w:r w:rsidRPr="00FB3772">
              <w:rPr>
                <w:rFonts w:ascii="Times New Roman" w:hAnsi="Times New Roman"/>
                <w:color w:val="000000"/>
                <w:sz w:val="24"/>
                <w:lang w:val="ru-RU"/>
              </w:rPr>
              <w:t>урбоэкосистем</w:t>
            </w:r>
            <w:proofErr w:type="spellEnd"/>
            <w:r w:rsidRPr="00FB3772">
              <w:rPr>
                <w:rFonts w:ascii="Times New Roman" w:hAnsi="Times New Roman"/>
                <w:color w:val="000000"/>
                <w:sz w:val="24"/>
                <w:lang w:val="ru-RU"/>
              </w:rPr>
              <w:t xml:space="preserve">. Закономерности формирования основных взаимодействий организмов в экосистемах. </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Перенос энергии и веществ между смежными экосистемами.</w:t>
            </w:r>
            <w:r w:rsidRPr="00FB3772">
              <w:rPr>
                <w:rFonts w:ascii="Times New Roman" w:hAnsi="Times New Roman"/>
                <w:i/>
                <w:color w:val="000000"/>
                <w:sz w:val="24"/>
                <w:lang w:val="ru-RU"/>
              </w:rPr>
              <w:t xml:space="preserve"> </w:t>
            </w:r>
            <w:r w:rsidRPr="00FB3772">
              <w:rPr>
                <w:rFonts w:ascii="Times New Roman" w:hAnsi="Times New Roman"/>
                <w:color w:val="000000"/>
                <w:sz w:val="24"/>
                <w:lang w:val="ru-RU"/>
              </w:rPr>
              <w:t>Устойчивость организмов, популяций и экосистем в условиях естественных и антропогенных воздействий</w:t>
            </w:r>
          </w:p>
        </w:tc>
      </w:tr>
      <w:tr w:rsidR="006A1AF0" w:rsidRPr="00C6082D">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lastRenderedPageBreak/>
              <w:t>7.5</w:t>
            </w:r>
          </w:p>
        </w:tc>
        <w:tc>
          <w:tcPr>
            <w:tcW w:w="13784"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Биосфера – общепланетарная оболочка Земли, где существует или существовала жизнь. Учение В.И. Вернадского о биосфере. Области биосферы и её состав. Живое вещество биосферы и его функции.</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Зональность биосферы. Понятие о биоме</w:t>
            </w:r>
            <w:r w:rsidRPr="00FB3772">
              <w:rPr>
                <w:rFonts w:ascii="Times New Roman" w:hAnsi="Times New Roman"/>
                <w:i/>
                <w:color w:val="000000"/>
                <w:sz w:val="24"/>
                <w:lang w:val="ru-RU"/>
              </w:rPr>
              <w:t xml:space="preserve">. </w:t>
            </w:r>
            <w:r w:rsidRPr="00FB3772">
              <w:rPr>
                <w:rFonts w:ascii="Times New Roman" w:hAnsi="Times New Roman"/>
                <w:color w:val="000000"/>
                <w:sz w:val="24"/>
                <w:lang w:val="ru-RU"/>
              </w:rPr>
              <w:t xml:space="preserve">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 </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Структура и функция живых систем, оценка их ресурсного потенциала и биосферных функций</w:t>
            </w:r>
          </w:p>
        </w:tc>
      </w:tr>
      <w:tr w:rsidR="006A1AF0" w:rsidRPr="00C6082D">
        <w:trPr>
          <w:trHeight w:val="144"/>
        </w:trPr>
        <w:tc>
          <w:tcPr>
            <w:tcW w:w="1066" w:type="dxa"/>
            <w:tcMar>
              <w:top w:w="50" w:type="dxa"/>
              <w:left w:w="100" w:type="dxa"/>
            </w:tcMar>
            <w:vAlign w:val="center"/>
          </w:tcPr>
          <w:p w:rsidR="006A1AF0" w:rsidRDefault="00FB3772">
            <w:pPr>
              <w:spacing w:after="0" w:line="336" w:lineRule="auto"/>
              <w:ind w:left="336"/>
              <w:jc w:val="center"/>
            </w:pPr>
            <w:r>
              <w:rPr>
                <w:rFonts w:ascii="Times New Roman" w:hAnsi="Times New Roman"/>
                <w:color w:val="000000"/>
                <w:sz w:val="24"/>
              </w:rPr>
              <w:t>7.6</w:t>
            </w:r>
          </w:p>
        </w:tc>
        <w:tc>
          <w:tcPr>
            <w:tcW w:w="13784" w:type="dxa"/>
            <w:tcMar>
              <w:top w:w="50" w:type="dxa"/>
              <w:left w:w="100" w:type="dxa"/>
            </w:tcMar>
            <w:vAlign w:val="center"/>
          </w:tcPr>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 xml:space="preserve">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 </w:t>
            </w:r>
          </w:p>
          <w:p w:rsidR="006A1AF0" w:rsidRPr="00FB3772" w:rsidRDefault="00FB3772">
            <w:pPr>
              <w:spacing w:after="0" w:line="312" w:lineRule="auto"/>
              <w:ind w:left="336"/>
              <w:jc w:val="both"/>
              <w:rPr>
                <w:lang w:val="ru-RU"/>
              </w:rPr>
            </w:pPr>
            <w:r w:rsidRPr="00FB3772">
              <w:rPr>
                <w:rFonts w:ascii="Times New Roman" w:hAnsi="Times New Roman"/>
                <w:color w:val="000000"/>
                <w:sz w:val="24"/>
                <w:lang w:val="ru-RU"/>
              </w:rPr>
              <w:t>Основные принципы устойчивого развития человечества и природы. Рациональное природопользование и сохранение биологического разнообразия Земли</w:t>
            </w:r>
          </w:p>
        </w:tc>
      </w:tr>
    </w:tbl>
    <w:p w:rsidR="006A1AF0" w:rsidRPr="00FB3772" w:rsidRDefault="006A1AF0">
      <w:pPr>
        <w:rPr>
          <w:lang w:val="ru-RU"/>
        </w:rPr>
        <w:sectPr w:rsidR="006A1AF0" w:rsidRPr="00FB3772">
          <w:pgSz w:w="11906" w:h="16383"/>
          <w:pgMar w:top="1134" w:right="850" w:bottom="1134" w:left="1701" w:header="720" w:footer="720" w:gutter="0"/>
          <w:cols w:space="720"/>
        </w:sectPr>
      </w:pPr>
    </w:p>
    <w:p w:rsidR="006A1AF0" w:rsidRPr="00FB3772" w:rsidRDefault="00FB3772">
      <w:pPr>
        <w:spacing w:after="0"/>
        <w:ind w:left="120"/>
        <w:rPr>
          <w:lang w:val="ru-RU"/>
        </w:rPr>
      </w:pPr>
      <w:bookmarkStart w:id="11" w:name="block-102669170"/>
      <w:bookmarkEnd w:id="10"/>
      <w:r w:rsidRPr="00FB3772">
        <w:rPr>
          <w:rFonts w:ascii="Times New Roman" w:hAnsi="Times New Roman"/>
          <w:b/>
          <w:color w:val="000000"/>
          <w:sz w:val="28"/>
          <w:lang w:val="ru-RU"/>
        </w:rPr>
        <w:lastRenderedPageBreak/>
        <w:t>УЧЕБНО-МЕТОДИЧЕСКОЕ ОБЕСПЕЧЕНИЕ ОБРАЗОВАТЕЛЬНОГО ПРОЦЕССА</w:t>
      </w:r>
    </w:p>
    <w:p w:rsidR="006A1AF0" w:rsidRPr="00FB3772" w:rsidRDefault="00FB3772">
      <w:pPr>
        <w:spacing w:after="0" w:line="480" w:lineRule="auto"/>
        <w:ind w:left="120"/>
        <w:rPr>
          <w:lang w:val="ru-RU"/>
        </w:rPr>
      </w:pPr>
      <w:r w:rsidRPr="00FB3772">
        <w:rPr>
          <w:rFonts w:ascii="Times New Roman" w:hAnsi="Times New Roman"/>
          <w:b/>
          <w:color w:val="000000"/>
          <w:sz w:val="28"/>
          <w:lang w:val="ru-RU"/>
        </w:rPr>
        <w:t>ОБЯЗАТЕЛЬНЫЕ УЧЕБНЫЕ МАТЕРИАЛЫ ДЛЯ УЧЕНИКА</w:t>
      </w:r>
    </w:p>
    <w:p w:rsidR="006A1AF0" w:rsidRPr="00FB3772" w:rsidRDefault="006A1AF0">
      <w:pPr>
        <w:spacing w:after="0" w:line="480" w:lineRule="auto"/>
        <w:ind w:left="120"/>
        <w:rPr>
          <w:lang w:val="ru-RU"/>
        </w:rPr>
      </w:pPr>
    </w:p>
    <w:p w:rsidR="006A1AF0" w:rsidRPr="00FB3772" w:rsidRDefault="006A1AF0">
      <w:pPr>
        <w:spacing w:after="0" w:line="480" w:lineRule="auto"/>
        <w:ind w:left="120"/>
        <w:rPr>
          <w:lang w:val="ru-RU"/>
        </w:rPr>
      </w:pPr>
    </w:p>
    <w:p w:rsidR="006A1AF0" w:rsidRPr="00FB3772" w:rsidRDefault="006A1AF0">
      <w:pPr>
        <w:spacing w:after="0"/>
        <w:ind w:left="120"/>
        <w:rPr>
          <w:lang w:val="ru-RU"/>
        </w:rPr>
      </w:pPr>
    </w:p>
    <w:p w:rsidR="006A1AF0" w:rsidRPr="00FB3772" w:rsidRDefault="00FB3772">
      <w:pPr>
        <w:spacing w:after="0" w:line="480" w:lineRule="auto"/>
        <w:ind w:left="120"/>
        <w:rPr>
          <w:lang w:val="ru-RU"/>
        </w:rPr>
      </w:pPr>
      <w:r w:rsidRPr="00FB3772">
        <w:rPr>
          <w:rFonts w:ascii="Times New Roman" w:hAnsi="Times New Roman"/>
          <w:b/>
          <w:color w:val="000000"/>
          <w:sz w:val="28"/>
          <w:lang w:val="ru-RU"/>
        </w:rPr>
        <w:t>МЕТОДИЧЕСКИЕ МАТЕРИАЛЫ ДЛЯ УЧИТЕЛЯ</w:t>
      </w:r>
    </w:p>
    <w:p w:rsidR="006A1AF0" w:rsidRPr="00FB3772" w:rsidRDefault="006A1AF0">
      <w:pPr>
        <w:spacing w:after="0" w:line="480" w:lineRule="auto"/>
        <w:ind w:left="120"/>
        <w:rPr>
          <w:lang w:val="ru-RU"/>
        </w:rPr>
      </w:pPr>
    </w:p>
    <w:p w:rsidR="006A1AF0" w:rsidRPr="00FB3772" w:rsidRDefault="006A1AF0">
      <w:pPr>
        <w:spacing w:after="0"/>
        <w:ind w:left="120"/>
        <w:rPr>
          <w:lang w:val="ru-RU"/>
        </w:rPr>
      </w:pPr>
    </w:p>
    <w:p w:rsidR="006A1AF0" w:rsidRPr="00FB3772" w:rsidRDefault="00FB3772">
      <w:pPr>
        <w:spacing w:after="0" w:line="480" w:lineRule="auto"/>
        <w:ind w:left="120"/>
        <w:rPr>
          <w:lang w:val="ru-RU"/>
        </w:rPr>
      </w:pPr>
      <w:r w:rsidRPr="00FB3772">
        <w:rPr>
          <w:rFonts w:ascii="Times New Roman" w:hAnsi="Times New Roman"/>
          <w:b/>
          <w:color w:val="000000"/>
          <w:sz w:val="28"/>
          <w:lang w:val="ru-RU"/>
        </w:rPr>
        <w:t>ЦИФРОВЫЕ ОБРАЗОВАТЕЛЬНЫЕ РЕСУРСЫ И РЕСУРСЫ СЕТИ ИНТЕРНЕТ</w:t>
      </w:r>
    </w:p>
    <w:p w:rsidR="006A1AF0" w:rsidRPr="00FB3772" w:rsidRDefault="006A1AF0">
      <w:pPr>
        <w:spacing w:after="0" w:line="480" w:lineRule="auto"/>
        <w:ind w:left="120"/>
        <w:rPr>
          <w:lang w:val="ru-RU"/>
        </w:rPr>
      </w:pPr>
    </w:p>
    <w:p w:rsidR="006A1AF0" w:rsidRPr="00FB3772" w:rsidRDefault="006A1AF0">
      <w:pPr>
        <w:rPr>
          <w:lang w:val="ru-RU"/>
        </w:rPr>
        <w:sectPr w:rsidR="006A1AF0" w:rsidRPr="00FB3772">
          <w:pgSz w:w="11906" w:h="16383"/>
          <w:pgMar w:top="1134" w:right="850" w:bottom="1134" w:left="1701" w:header="720" w:footer="720" w:gutter="0"/>
          <w:cols w:space="720"/>
        </w:sectPr>
      </w:pPr>
    </w:p>
    <w:bookmarkEnd w:id="11"/>
    <w:p w:rsidR="00FB3772" w:rsidRPr="00FB3772" w:rsidRDefault="00FB3772">
      <w:pPr>
        <w:rPr>
          <w:lang w:val="ru-RU"/>
        </w:rPr>
      </w:pPr>
    </w:p>
    <w:sectPr w:rsidR="00FB3772" w:rsidRPr="00FB377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AF0"/>
    <w:rsid w:val="000A3A42"/>
    <w:rsid w:val="003D33F8"/>
    <w:rsid w:val="00522F3C"/>
    <w:rsid w:val="0057347B"/>
    <w:rsid w:val="005B3DE0"/>
    <w:rsid w:val="006A1AF0"/>
    <w:rsid w:val="007C2D6A"/>
    <w:rsid w:val="00866019"/>
    <w:rsid w:val="00866D6D"/>
    <w:rsid w:val="00996DBB"/>
    <w:rsid w:val="00A85CC2"/>
    <w:rsid w:val="00A9424A"/>
    <w:rsid w:val="00C6082D"/>
    <w:rsid w:val="00FB37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78F6D"/>
  <w15:docId w15:val="{4352DCFD-1998-44E9-9C7B-59AB4AEA1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Balloon Text"/>
    <w:basedOn w:val="a"/>
    <w:link w:val="af"/>
    <w:uiPriority w:val="99"/>
    <w:semiHidden/>
    <w:unhideWhenUsed/>
    <w:rsid w:val="00A9424A"/>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A942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87</Pages>
  <Words>22168</Words>
  <Characters>126362</Characters>
  <Application>Microsoft Office Word</Application>
  <DocSecurity>0</DocSecurity>
  <Lines>1053</Lines>
  <Paragraphs>296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 безопасности</dc:creator>
  <cp:lastModifiedBy>Директор</cp:lastModifiedBy>
  <cp:revision>3</cp:revision>
  <cp:lastPrinted>2026-10-08T17:51:00Z</cp:lastPrinted>
  <dcterms:created xsi:type="dcterms:W3CDTF">2026-10-15T09:36:00Z</dcterms:created>
  <dcterms:modified xsi:type="dcterms:W3CDTF">2026-10-15T09:38:00Z</dcterms:modified>
</cp:coreProperties>
</file>